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501" w:rsidRPr="00CA4501" w:rsidRDefault="00CA4501" w:rsidP="00CA4501">
      <w:pPr>
        <w:shd w:val="clear" w:color="auto" w:fill="FFFFFF"/>
        <w:jc w:val="center"/>
        <w:textAlignment w:val="baseline"/>
        <w:outlineLvl w:val="0"/>
        <w:rPr>
          <w:rFonts w:ascii="Arial" w:eastAsia="Times New Roman" w:hAnsi="Arial" w:cs="Arial"/>
          <w:b/>
          <w:bCs/>
          <w:color w:val="2D2D2D"/>
          <w:spacing w:val="2"/>
          <w:kern w:val="36"/>
          <w:sz w:val="46"/>
          <w:szCs w:val="46"/>
          <w:lang w:val="ru-RU"/>
        </w:rPr>
      </w:pPr>
      <w:r w:rsidRPr="00CA4501">
        <w:rPr>
          <w:rFonts w:ascii="Arial" w:eastAsia="Times New Roman" w:hAnsi="Arial" w:cs="Arial"/>
          <w:b/>
          <w:bCs/>
          <w:color w:val="2D2D2D"/>
          <w:spacing w:val="2"/>
          <w:kern w:val="36"/>
          <w:sz w:val="46"/>
          <w:szCs w:val="46"/>
          <w:lang w:val="ru-RU"/>
        </w:rPr>
        <w:t>Протокол о реализации Соглашения о защите участников уголовного судопроизводства от 28 ноября 2006 года по вопросам возмещения расходов, связанных с осуществлением мер защиты</w:t>
      </w:r>
    </w:p>
    <w:p w:rsidR="00CA4501" w:rsidRPr="00CA4501" w:rsidRDefault="00CA4501" w:rsidP="00CA4501">
      <w:pPr>
        <w:shd w:val="clear" w:color="auto" w:fill="FFFFFF"/>
        <w:spacing w:line="288" w:lineRule="atLeast"/>
        <w:jc w:val="center"/>
        <w:textAlignment w:val="baseline"/>
        <w:rPr>
          <w:rFonts w:ascii="Arial" w:eastAsia="Times New Roman" w:hAnsi="Arial" w:cs="Arial"/>
          <w:color w:val="3C3C3C"/>
          <w:spacing w:val="2"/>
          <w:sz w:val="31"/>
          <w:szCs w:val="31"/>
          <w:lang w:val="ru-RU"/>
        </w:rPr>
      </w:pPr>
      <w:r w:rsidRPr="00CA4501">
        <w:rPr>
          <w:rFonts w:ascii="Arial" w:eastAsia="Times New Roman" w:hAnsi="Arial" w:cs="Arial"/>
          <w:color w:val="3C3C3C"/>
          <w:spacing w:val="2"/>
          <w:sz w:val="31"/>
          <w:szCs w:val="31"/>
          <w:lang w:val="en-US"/>
        </w:rPr>
        <w:t>     </w:t>
      </w:r>
      <w:r w:rsidRPr="00CA4501">
        <w:rPr>
          <w:rFonts w:ascii="Arial" w:eastAsia="Times New Roman" w:hAnsi="Arial" w:cs="Arial"/>
          <w:color w:val="3C3C3C"/>
          <w:spacing w:val="2"/>
          <w:sz w:val="31"/>
          <w:szCs w:val="31"/>
          <w:lang w:val="ru-RU"/>
        </w:rPr>
        <w:t>ПРОТОКОЛ</w:t>
      </w:r>
      <w:r w:rsidRPr="00CA4501">
        <w:rPr>
          <w:rFonts w:ascii="Arial" w:eastAsia="Times New Roman" w:hAnsi="Arial" w:cs="Arial"/>
          <w:color w:val="3C3C3C"/>
          <w:spacing w:val="2"/>
          <w:sz w:val="31"/>
          <w:szCs w:val="31"/>
          <w:lang w:val="ru-RU"/>
        </w:rPr>
        <w:br/>
        <w:t>о реализации</w:t>
      </w:r>
      <w:r w:rsidRPr="00CA4501">
        <w:rPr>
          <w:rFonts w:ascii="Arial" w:eastAsia="Times New Roman" w:hAnsi="Arial" w:cs="Arial"/>
          <w:color w:val="3C3C3C"/>
          <w:spacing w:val="2"/>
          <w:sz w:val="31"/>
          <w:szCs w:val="31"/>
          <w:lang w:val="en-US"/>
        </w:rPr>
        <w:t> </w:t>
      </w:r>
      <w:proofErr w:type="spellStart"/>
      <w:r w:rsidRPr="00CA4501">
        <w:rPr>
          <w:rFonts w:ascii="Arial" w:eastAsia="Times New Roman" w:hAnsi="Arial" w:cs="Arial"/>
          <w:color w:val="3C3C3C"/>
          <w:spacing w:val="2"/>
          <w:sz w:val="31"/>
          <w:szCs w:val="31"/>
          <w:lang w:val="en-US"/>
        </w:rPr>
        <w:fldChar w:fldCharType="begin"/>
      </w:r>
      <w:proofErr w:type="spellEnd"/>
      <w:r w:rsidRPr="00CA4501">
        <w:rPr>
          <w:rFonts w:ascii="Arial" w:eastAsia="Times New Roman" w:hAnsi="Arial" w:cs="Arial"/>
          <w:color w:val="3C3C3C"/>
          <w:spacing w:val="2"/>
          <w:sz w:val="31"/>
          <w:szCs w:val="31"/>
          <w:lang w:val="ru-RU"/>
        </w:rPr>
        <w:instrText xml:space="preserve"> </w:instrText>
      </w:r>
      <w:proofErr w:type="spellStart"/>
      <w:r w:rsidRPr="00CA4501">
        <w:rPr>
          <w:rFonts w:ascii="Arial" w:eastAsia="Times New Roman" w:hAnsi="Arial" w:cs="Arial"/>
          <w:color w:val="3C3C3C"/>
          <w:spacing w:val="2"/>
          <w:sz w:val="31"/>
          <w:szCs w:val="31"/>
          <w:lang w:val="en-US"/>
        </w:rPr>
        <w:instrText>HYPERLINK</w:instrText>
      </w:r>
      <w:proofErr w:type="spellEnd"/>
      <w:r w:rsidRPr="00CA4501">
        <w:rPr>
          <w:rFonts w:ascii="Arial" w:eastAsia="Times New Roman" w:hAnsi="Arial" w:cs="Arial"/>
          <w:color w:val="3C3C3C"/>
          <w:spacing w:val="2"/>
          <w:sz w:val="31"/>
          <w:szCs w:val="31"/>
          <w:lang w:val="ru-RU"/>
        </w:rPr>
        <w:instrText xml:space="preserve"> "</w:instrText>
      </w:r>
      <w:proofErr w:type="spellStart"/>
      <w:r w:rsidRPr="00CA4501">
        <w:rPr>
          <w:rFonts w:ascii="Arial" w:eastAsia="Times New Roman" w:hAnsi="Arial" w:cs="Arial"/>
          <w:color w:val="3C3C3C"/>
          <w:spacing w:val="2"/>
          <w:sz w:val="31"/>
          <w:szCs w:val="31"/>
          <w:lang w:val="en-US"/>
        </w:rPr>
        <w:instrText>http</w:instrText>
      </w:r>
      <w:proofErr w:type="spellEnd"/>
      <w:r w:rsidRPr="00CA4501">
        <w:rPr>
          <w:rFonts w:ascii="Arial" w:eastAsia="Times New Roman" w:hAnsi="Arial" w:cs="Arial"/>
          <w:color w:val="3C3C3C"/>
          <w:spacing w:val="2"/>
          <w:sz w:val="31"/>
          <w:szCs w:val="31"/>
          <w:lang w:val="ru-RU"/>
        </w:rPr>
        <w:instrText>://</w:instrText>
      </w:r>
      <w:proofErr w:type="spellStart"/>
      <w:r w:rsidRPr="00CA4501">
        <w:rPr>
          <w:rFonts w:ascii="Arial" w:eastAsia="Times New Roman" w:hAnsi="Arial" w:cs="Arial"/>
          <w:color w:val="3C3C3C"/>
          <w:spacing w:val="2"/>
          <w:sz w:val="31"/>
          <w:szCs w:val="31"/>
          <w:lang w:val="en-US"/>
        </w:rPr>
        <w:instrText>docs</w:instrText>
      </w:r>
      <w:proofErr w:type="spellEnd"/>
      <w:r w:rsidRPr="00CA4501">
        <w:rPr>
          <w:rFonts w:ascii="Arial" w:eastAsia="Times New Roman" w:hAnsi="Arial" w:cs="Arial"/>
          <w:color w:val="3C3C3C"/>
          <w:spacing w:val="2"/>
          <w:sz w:val="31"/>
          <w:szCs w:val="31"/>
          <w:lang w:val="ru-RU"/>
        </w:rPr>
        <w:instrText>.</w:instrText>
      </w:r>
      <w:proofErr w:type="spellStart"/>
      <w:r w:rsidRPr="00CA4501">
        <w:rPr>
          <w:rFonts w:ascii="Arial" w:eastAsia="Times New Roman" w:hAnsi="Arial" w:cs="Arial"/>
          <w:color w:val="3C3C3C"/>
          <w:spacing w:val="2"/>
          <w:sz w:val="31"/>
          <w:szCs w:val="31"/>
          <w:lang w:val="en-US"/>
        </w:rPr>
        <w:instrText>cntd</w:instrText>
      </w:r>
      <w:proofErr w:type="spellEnd"/>
      <w:r w:rsidRPr="00CA4501">
        <w:rPr>
          <w:rFonts w:ascii="Arial" w:eastAsia="Times New Roman" w:hAnsi="Arial" w:cs="Arial"/>
          <w:color w:val="3C3C3C"/>
          <w:spacing w:val="2"/>
          <w:sz w:val="31"/>
          <w:szCs w:val="31"/>
          <w:lang w:val="ru-RU"/>
        </w:rPr>
        <w:instrText>.</w:instrText>
      </w:r>
      <w:proofErr w:type="spellStart"/>
      <w:r w:rsidRPr="00CA4501">
        <w:rPr>
          <w:rFonts w:ascii="Arial" w:eastAsia="Times New Roman" w:hAnsi="Arial" w:cs="Arial"/>
          <w:color w:val="3C3C3C"/>
          <w:spacing w:val="2"/>
          <w:sz w:val="31"/>
          <w:szCs w:val="31"/>
          <w:lang w:val="en-US"/>
        </w:rPr>
        <w:instrText>ru</w:instrText>
      </w:r>
      <w:proofErr w:type="spellEnd"/>
      <w:r w:rsidRPr="00CA4501">
        <w:rPr>
          <w:rFonts w:ascii="Arial" w:eastAsia="Times New Roman" w:hAnsi="Arial" w:cs="Arial"/>
          <w:color w:val="3C3C3C"/>
          <w:spacing w:val="2"/>
          <w:sz w:val="31"/>
          <w:szCs w:val="31"/>
          <w:lang w:val="ru-RU"/>
        </w:rPr>
        <w:instrText>/</w:instrText>
      </w:r>
      <w:proofErr w:type="spellStart"/>
      <w:r w:rsidRPr="00CA4501">
        <w:rPr>
          <w:rFonts w:ascii="Arial" w:eastAsia="Times New Roman" w:hAnsi="Arial" w:cs="Arial"/>
          <w:color w:val="3C3C3C"/>
          <w:spacing w:val="2"/>
          <w:sz w:val="31"/>
          <w:szCs w:val="31"/>
          <w:lang w:val="en-US"/>
        </w:rPr>
        <w:instrText>document</w:instrText>
      </w:r>
      <w:proofErr w:type="spellEnd"/>
      <w:r w:rsidRPr="00CA4501">
        <w:rPr>
          <w:rFonts w:ascii="Arial" w:eastAsia="Times New Roman" w:hAnsi="Arial" w:cs="Arial"/>
          <w:color w:val="3C3C3C"/>
          <w:spacing w:val="2"/>
          <w:sz w:val="31"/>
          <w:szCs w:val="31"/>
          <w:lang w:val="ru-RU"/>
        </w:rPr>
        <w:instrText xml:space="preserve">/902111832" </w:instrText>
      </w:r>
      <w:proofErr w:type="spellStart"/>
      <w:r w:rsidRPr="00CA4501">
        <w:rPr>
          <w:rFonts w:ascii="Arial" w:eastAsia="Times New Roman" w:hAnsi="Arial" w:cs="Arial"/>
          <w:color w:val="3C3C3C"/>
          <w:spacing w:val="2"/>
          <w:sz w:val="31"/>
          <w:szCs w:val="31"/>
          <w:lang w:val="en-US"/>
        </w:rPr>
        <w:fldChar w:fldCharType="separate"/>
      </w:r>
      <w:proofErr w:type="spellEnd"/>
      <w:r w:rsidRPr="00CA4501">
        <w:rPr>
          <w:rFonts w:ascii="Arial" w:eastAsia="Times New Roman" w:hAnsi="Arial" w:cs="Arial"/>
          <w:color w:val="00466E"/>
          <w:spacing w:val="2"/>
          <w:sz w:val="31"/>
          <w:szCs w:val="31"/>
          <w:u w:val="single"/>
          <w:lang w:val="ru-RU"/>
        </w:rPr>
        <w:t>Соглашения о защите участников уголовного судопроизводства от 28 ноября 2006 года</w:t>
      </w:r>
      <w:r w:rsidRPr="00CA4501">
        <w:rPr>
          <w:rFonts w:ascii="Arial" w:eastAsia="Times New Roman" w:hAnsi="Arial" w:cs="Arial"/>
          <w:color w:val="3C3C3C"/>
          <w:spacing w:val="2"/>
          <w:sz w:val="31"/>
          <w:szCs w:val="31"/>
          <w:lang w:val="en-US"/>
        </w:rPr>
        <w:fldChar w:fldCharType="end"/>
      </w:r>
      <w:r w:rsidRPr="00CA4501">
        <w:rPr>
          <w:rFonts w:ascii="Arial" w:eastAsia="Times New Roman" w:hAnsi="Arial" w:cs="Arial"/>
          <w:color w:val="3C3C3C"/>
          <w:spacing w:val="2"/>
          <w:sz w:val="31"/>
          <w:szCs w:val="31"/>
          <w:lang w:val="en-US"/>
        </w:rPr>
        <w:t> </w:t>
      </w:r>
      <w:r w:rsidRPr="00CA4501">
        <w:rPr>
          <w:rFonts w:ascii="Arial" w:eastAsia="Times New Roman" w:hAnsi="Arial" w:cs="Arial"/>
          <w:color w:val="3C3C3C"/>
          <w:spacing w:val="2"/>
          <w:sz w:val="31"/>
          <w:szCs w:val="31"/>
          <w:lang w:val="ru-RU"/>
        </w:rPr>
        <w:t>по вопросам возмещения расходов, связанных с осуществлением мер защиты</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Государства - участники</w:t>
      </w:r>
      <w:r w:rsidRPr="00CA4501">
        <w:rPr>
          <w:rFonts w:ascii="Arial" w:eastAsia="Times New Roman" w:hAnsi="Arial" w:cs="Arial"/>
          <w:color w:val="2D2D2D"/>
          <w:spacing w:val="2"/>
          <w:sz w:val="21"/>
          <w:szCs w:val="21"/>
          <w:lang w:val="en-US"/>
        </w:rPr>
        <w:t> </w:t>
      </w:r>
      <w:hyperlink r:id="rId4" w:history="1">
        <w:r w:rsidRPr="00CA4501">
          <w:rPr>
            <w:rFonts w:ascii="Arial" w:eastAsia="Times New Roman" w:hAnsi="Arial" w:cs="Arial"/>
            <w:color w:val="00466E"/>
            <w:spacing w:val="2"/>
            <w:sz w:val="21"/>
            <w:szCs w:val="21"/>
            <w:u w:val="single"/>
            <w:lang w:val="ru-RU"/>
          </w:rPr>
          <w:t>Соглашения о защите участников уголовного судопроизводства от 28 ноября 2006 года</w:t>
        </w:r>
      </w:hyperlink>
      <w:r w:rsidRPr="00CA4501">
        <w:rPr>
          <w:rFonts w:ascii="Arial" w:eastAsia="Times New Roman" w:hAnsi="Arial" w:cs="Arial"/>
          <w:color w:val="2D2D2D"/>
          <w:spacing w:val="2"/>
          <w:sz w:val="21"/>
          <w:szCs w:val="21"/>
          <w:lang w:val="en-US"/>
        </w:rPr>
        <w:t> </w:t>
      </w:r>
      <w:r w:rsidRPr="00CA4501">
        <w:rPr>
          <w:rFonts w:ascii="Arial" w:eastAsia="Times New Roman" w:hAnsi="Arial" w:cs="Arial"/>
          <w:color w:val="2D2D2D"/>
          <w:spacing w:val="2"/>
          <w:sz w:val="21"/>
          <w:szCs w:val="21"/>
          <w:lang w:val="ru-RU"/>
        </w:rPr>
        <w:t>(далее - Соглашение) в целях определения порядка реализации положений</w:t>
      </w:r>
      <w:r w:rsidRPr="00CA4501">
        <w:rPr>
          <w:rFonts w:ascii="Arial" w:eastAsia="Times New Roman" w:hAnsi="Arial" w:cs="Arial"/>
          <w:color w:val="2D2D2D"/>
          <w:spacing w:val="2"/>
          <w:sz w:val="21"/>
          <w:szCs w:val="21"/>
          <w:lang w:val="en-US"/>
        </w:rPr>
        <w:t> </w:t>
      </w:r>
      <w:hyperlink r:id="rId5" w:history="1">
        <w:r w:rsidRPr="00CA4501">
          <w:rPr>
            <w:rFonts w:ascii="Arial" w:eastAsia="Times New Roman" w:hAnsi="Arial" w:cs="Arial"/>
            <w:color w:val="00466E"/>
            <w:spacing w:val="2"/>
            <w:sz w:val="21"/>
            <w:szCs w:val="21"/>
            <w:u w:val="single"/>
            <w:lang w:val="ru-RU"/>
          </w:rPr>
          <w:t>пункта 1 статьи 28 Соглашения</w:t>
        </w:r>
      </w:hyperlink>
      <w:r w:rsidRPr="00CA4501">
        <w:rPr>
          <w:rFonts w:ascii="Arial" w:eastAsia="Times New Roman" w:hAnsi="Arial" w:cs="Arial"/>
          <w:color w:val="2D2D2D"/>
          <w:spacing w:val="2"/>
          <w:sz w:val="21"/>
          <w:szCs w:val="21"/>
          <w:lang w:val="ru-RU"/>
        </w:rPr>
        <w:t>, выражая желание наиболее полно урегулировать вопросы возмещения расходов, связанных с осуществлением мер защиты,</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r w:rsidRPr="00CA4501">
        <w:rPr>
          <w:rFonts w:ascii="Arial" w:eastAsia="Times New Roman" w:hAnsi="Arial" w:cs="Arial"/>
          <w:b/>
          <w:bCs/>
          <w:color w:val="2D2D2D"/>
          <w:spacing w:val="2"/>
          <w:sz w:val="21"/>
          <w:szCs w:val="21"/>
          <w:lang w:val="ru-RU"/>
        </w:rPr>
        <w:t>согласились о нижеследующем:</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1</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Для целей настоящего Протокола используются термины, предусмотренные</w:t>
      </w:r>
      <w:r w:rsidRPr="00CA4501">
        <w:rPr>
          <w:rFonts w:ascii="Arial" w:eastAsia="Times New Roman" w:hAnsi="Arial" w:cs="Arial"/>
          <w:color w:val="2D2D2D"/>
          <w:spacing w:val="2"/>
          <w:sz w:val="21"/>
          <w:szCs w:val="21"/>
          <w:lang w:val="en-US"/>
        </w:rPr>
        <w:t> </w:t>
      </w:r>
      <w:hyperlink r:id="rId6" w:history="1">
        <w:r w:rsidRPr="00CA4501">
          <w:rPr>
            <w:rFonts w:ascii="Arial" w:eastAsia="Times New Roman" w:hAnsi="Arial" w:cs="Arial"/>
            <w:color w:val="00466E"/>
            <w:spacing w:val="2"/>
            <w:sz w:val="21"/>
            <w:szCs w:val="21"/>
            <w:u w:val="single"/>
            <w:lang w:val="ru-RU"/>
          </w:rPr>
          <w:t>Соглашением</w:t>
        </w:r>
      </w:hyperlink>
      <w:r w:rsidRPr="00CA4501">
        <w:rPr>
          <w:rFonts w:ascii="Arial" w:eastAsia="Times New Roman" w:hAnsi="Arial" w:cs="Arial"/>
          <w:color w:val="2D2D2D"/>
          <w:spacing w:val="2"/>
          <w:sz w:val="21"/>
          <w:szCs w:val="21"/>
          <w:lang w:val="ru-RU"/>
        </w:rPr>
        <w:t>.</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2</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Настоящий Протокол определяет порядок планирования расходов, связанных с осуществлением мер защиты, предусмотренных</w:t>
      </w:r>
      <w:r w:rsidRPr="00CA4501">
        <w:rPr>
          <w:rFonts w:ascii="Arial" w:eastAsia="Times New Roman" w:hAnsi="Arial" w:cs="Arial"/>
          <w:color w:val="2D2D2D"/>
          <w:spacing w:val="2"/>
          <w:sz w:val="21"/>
          <w:szCs w:val="21"/>
          <w:lang w:val="en-US"/>
        </w:rPr>
        <w:t> </w:t>
      </w:r>
      <w:hyperlink r:id="rId7" w:history="1">
        <w:r w:rsidRPr="00CA4501">
          <w:rPr>
            <w:rFonts w:ascii="Arial" w:eastAsia="Times New Roman" w:hAnsi="Arial" w:cs="Arial"/>
            <w:color w:val="00466E"/>
            <w:spacing w:val="2"/>
            <w:sz w:val="21"/>
            <w:szCs w:val="21"/>
            <w:u w:val="single"/>
            <w:lang w:val="ru-RU"/>
          </w:rPr>
          <w:t>статьей 4 Соглашения</w:t>
        </w:r>
      </w:hyperlink>
      <w:r w:rsidRPr="00CA4501">
        <w:rPr>
          <w:rFonts w:ascii="Arial" w:eastAsia="Times New Roman" w:hAnsi="Arial" w:cs="Arial"/>
          <w:color w:val="2D2D2D"/>
          <w:spacing w:val="2"/>
          <w:sz w:val="21"/>
          <w:szCs w:val="21"/>
          <w:lang w:val="ru-RU"/>
        </w:rPr>
        <w:t>, их возмещения компетентным органом запрашивающей Стороны, а также представления отчетных документов о произведенных финансовых и материальных затратах.</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lastRenderedPageBreak/>
        <w:t>Настоящий Протокол не затрагивает вопросов возмещения расходов, связанных с проведением оперативно-разыскных мероприятий при реализации положений</w:t>
      </w:r>
      <w:r w:rsidRPr="00CA4501">
        <w:rPr>
          <w:rFonts w:ascii="Arial" w:eastAsia="Times New Roman" w:hAnsi="Arial" w:cs="Arial"/>
          <w:color w:val="2D2D2D"/>
          <w:spacing w:val="2"/>
          <w:sz w:val="21"/>
          <w:szCs w:val="21"/>
          <w:lang w:val="en-US"/>
        </w:rPr>
        <w:t> </w:t>
      </w:r>
      <w:hyperlink r:id="rId8" w:history="1">
        <w:r w:rsidRPr="00CA4501">
          <w:rPr>
            <w:rFonts w:ascii="Arial" w:eastAsia="Times New Roman" w:hAnsi="Arial" w:cs="Arial"/>
            <w:color w:val="00466E"/>
            <w:spacing w:val="2"/>
            <w:sz w:val="21"/>
            <w:szCs w:val="21"/>
            <w:u w:val="single"/>
            <w:lang w:val="ru-RU"/>
          </w:rPr>
          <w:t>статьи 11 Соглашения</w:t>
        </w:r>
      </w:hyperlink>
      <w:r w:rsidRPr="00CA4501">
        <w:rPr>
          <w:rFonts w:ascii="Arial" w:eastAsia="Times New Roman" w:hAnsi="Arial" w:cs="Arial"/>
          <w:color w:val="2D2D2D"/>
          <w:spacing w:val="2"/>
          <w:sz w:val="21"/>
          <w:szCs w:val="21"/>
          <w:lang w:val="ru-RU"/>
        </w:rPr>
        <w:t>.</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3</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Компетентные органы Сторон обмениваются соответствующими законодательными и иными нормативными правовыми актами своих государств, материалами о практике их исполнения, статистическими данными и методическими рекомендациями в области организации и осуществления мер защиты, необходимыми для реализации</w:t>
      </w:r>
      <w:r w:rsidRPr="00CA4501">
        <w:rPr>
          <w:rFonts w:ascii="Arial" w:eastAsia="Times New Roman" w:hAnsi="Arial" w:cs="Arial"/>
          <w:color w:val="2D2D2D"/>
          <w:spacing w:val="2"/>
          <w:sz w:val="21"/>
          <w:szCs w:val="21"/>
          <w:lang w:val="en-US"/>
        </w:rPr>
        <w:t> </w:t>
      </w:r>
      <w:hyperlink r:id="rId9" w:history="1">
        <w:r w:rsidRPr="00CA4501">
          <w:rPr>
            <w:rFonts w:ascii="Arial" w:eastAsia="Times New Roman" w:hAnsi="Arial" w:cs="Arial"/>
            <w:color w:val="00466E"/>
            <w:spacing w:val="2"/>
            <w:sz w:val="21"/>
            <w:szCs w:val="21"/>
            <w:u w:val="single"/>
            <w:lang w:val="ru-RU"/>
          </w:rPr>
          <w:t>Соглашения</w:t>
        </w:r>
      </w:hyperlink>
      <w:r w:rsidRPr="00CA4501">
        <w:rPr>
          <w:rFonts w:ascii="Arial" w:eastAsia="Times New Roman" w:hAnsi="Arial" w:cs="Arial"/>
          <w:color w:val="2D2D2D"/>
          <w:spacing w:val="2"/>
          <w:sz w:val="21"/>
          <w:szCs w:val="21"/>
          <w:lang w:val="ru-RU"/>
        </w:rPr>
        <w:t>.</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4</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Возмещение расходов запрашиваемой Стороны на приобретение имущества, оплату работ, услуг и выдачу денежных средств защищаемому лицу за счет Сметы расходов, согласно приложению 1 к настоящему Протоколу (далее - Смета), не влечет за собой перехода прав владения, пользования и распоряжения на них запрашивающей Стороне.</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Сумма начисленной амортизации на имущество, приобретение которого осуществлено не по Смете, стоимость имущества, израсходованного за период его использования защищаемым лицом при применении мер защиты, приобретение которого осуществлено не по Смете, запрашиваемой Стороне также не возмещаются.</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Права владения, пользования и распоряжения на продукты питания, табачные изделия, одежду, обувь, предметы личной гигиены, лекарственные препараты для медицинского применения и медицинские изделия, товары для детей и другое имущество первой необходимости, работы, услуги, приобретенные за счет Сметы, а также на денежные средства, выдаваемые в случаях, установленных национальным законодательством Сторон за счет Сметы защищаемому лицу, переходят ему с момента их получения защищаемым лицом.</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Порядок возмещения расходов, связанных с осуществлением личной охраны, оказанием содействия в изменении места работы (службы) или учебы защищаемого лица, определяется по договоренности компетентных органов Сторон.</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5</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lastRenderedPageBreak/>
        <w:br/>
        <w:t>Запрашивающей Стороной на территории запрашиваемой Стороны недвижимое имущество и транспортные средства не приобретаются, расходы для приобретения этого имущества в Смету не включаются и возмещению не подлежат.</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6</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Передача защищаемого лица запрашивающей Стороной запрашиваемой Стороне и обратно осуществляется на территории запрашиваемой Стороны по Акту согласно приложению 2 к настоящему Протоколу (далее - Акт).</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Финансовое и материально-техническое обеспечение защищаемого лица запрашиваемой Стороной осуществляется в период применения меры защиты и начинается (прекращается) с момента подписания Акта.</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Периоды временного отсутствия защищаемого лица под защитой запрашиваемой Стороны также оформляются Актами. При этом финансовое и материально-техническое обеспечение отдельных мер (аренда жилых помещений, охрана жилища и имущества и другое) по решению запрашиваемой Стороны может не прекращаться.</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7</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Проект Сметы согласовывается компетентными органами Сторон до направления запроса об осуществлении мер защиты (далее - Запрос) с учетом цен (тарифов), действующих на территории запрашиваемой Стороны, и нормативов, применяемых запрашиваемой Стороной в соответствии с национальным законодательством.</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Смета подготавливается в национальной валюте запрашиваемой Стороны, если иное не установлено отдельными международными договорами Сторон, и представляется компетентным Органом запрашивающей Стороны одновременно с Запросом.</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Смета формируется с детализацией по годам применения мер защиты.</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Смета (новая редакция Сметы в случае изменения ее показателей) утверждается руководителем компетентного органа запрашивающей Стороны или его заместителем и заверяется гербовой печатью этого органа.</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lastRenderedPageBreak/>
        <w:t>Статья 8</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Отчетным периодом является календарный год.</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Компетентный орган запрашиваемой Стороны не позднее 45 календарных дней после окончания квартала направляет компетентному органу запрашивающей Стороны письмо с указанием подлежащей возмещению суммы и реквизитов счета, на который надлежит перечислить денежные средства. К письму прилагаются Сведения о расходах (приложение 3 к настоящему Протоколу) и счет на оплату, заверенный гербовой печатью компетентного органа запрашиваемой Стороны, содержащий дату его составления, наименование плательщика - компетентного органа запрашивающей Стороны, наименование получателя - компетентного органа запрашиваемой Стороны, реквизиты банка получателя - компетентного органа запрашиваемой Стороны, назначение платежа (не указывается информация, имеющая ограниченный доступ), сумму платежа (в пределах Сметы), валюту платежа, подписи лиц, уполномоченных на его подписание, и другие реквизиты (сведения).</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Первичные документы по использованию денежных средств и материальных ценностей, Смета и Сведения о расходах, а также, при необходимости, документы, подтверждающие официальный курс валют, хранятся запрашиваемой Стороной в течение 5 лет с момента завершения мероприятий, предусмотренных статьей 13 настоящего Протокола.</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К документам, составленным на языке запрашиваемой Стороны, прилагается заверенный перевод на русский язык.</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9</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Расходы, связанные с переездом защищаемого лица, в том числе с проездом и провозом личного имущества, включая стоимость упаковки, погрузки (разгрузки), к месту передачи защищаемого лица на территории запрашиваемой Стороны и обратно, несет запрашивающая Сторона. Данные расходы в Смету не включаются.</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10</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Документы, подтверждающие совершение запрашиваемой Стороной расходов при реализации</w:t>
      </w:r>
      <w:r w:rsidRPr="00CA4501">
        <w:rPr>
          <w:rFonts w:ascii="Arial" w:eastAsia="Times New Roman" w:hAnsi="Arial" w:cs="Arial"/>
          <w:color w:val="2D2D2D"/>
          <w:spacing w:val="2"/>
          <w:sz w:val="21"/>
          <w:szCs w:val="21"/>
          <w:lang w:val="en-US"/>
        </w:rPr>
        <w:t> </w:t>
      </w:r>
      <w:hyperlink r:id="rId10" w:history="1">
        <w:r w:rsidRPr="00CA4501">
          <w:rPr>
            <w:rFonts w:ascii="Arial" w:eastAsia="Times New Roman" w:hAnsi="Arial" w:cs="Arial"/>
            <w:color w:val="00466E"/>
            <w:spacing w:val="2"/>
            <w:sz w:val="21"/>
            <w:szCs w:val="21"/>
            <w:u w:val="single"/>
            <w:lang w:val="ru-RU"/>
          </w:rPr>
          <w:t>Соглашения</w:t>
        </w:r>
      </w:hyperlink>
      <w:r w:rsidRPr="00CA4501">
        <w:rPr>
          <w:rFonts w:ascii="Arial" w:eastAsia="Times New Roman" w:hAnsi="Arial" w:cs="Arial"/>
          <w:color w:val="2D2D2D"/>
          <w:spacing w:val="2"/>
          <w:sz w:val="21"/>
          <w:szCs w:val="21"/>
          <w:lang w:val="ru-RU"/>
        </w:rPr>
        <w:t xml:space="preserve">, оформляются в соответствии с национальным </w:t>
      </w:r>
      <w:r w:rsidRPr="00CA4501">
        <w:rPr>
          <w:rFonts w:ascii="Arial" w:eastAsia="Times New Roman" w:hAnsi="Arial" w:cs="Arial"/>
          <w:color w:val="2D2D2D"/>
          <w:spacing w:val="2"/>
          <w:sz w:val="21"/>
          <w:szCs w:val="21"/>
          <w:lang w:val="ru-RU"/>
        </w:rPr>
        <w:lastRenderedPageBreak/>
        <w:t>законодательством и нормативными правовыми актами компетентных и иных органов запрашиваемой Стороны.</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11</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Компетентный орган запрашивающей Стороны в течение 45 календарных дней со дня получения указанных в статье 8 настоящего Протокола документов осуществляет их рассмотрение и перечисляет денежные средства на счет компетентного органа запрашиваемой Стороны.</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При наличии разногласий в адрес компетентного органа запрашиваемой Стороны направляется соответствующее обращение.</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Перечисление денежных средств осуществляется в объеме фактических расходов, произведенных в истекшем квартале, в соответствии со Сведениями о расходах в пределах ассигнований, утвержденных по Смете на соответствующий год.</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После прекращения мер защиты окончательный расчет между компетентными органами Сторон осуществляется с составлением актов сверки взаимных расчетов.</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Акт сверки взаимных расчетов составляется запрашивающей Стороной в двух экземплярах, которые направляются запрашиваемой Стороне одновременно с перечислением денежных средств в целях погашения задолженности перед запрашиваемой Стороной на день прекращения мер защиты.</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Запрашиваемая Сторона в течение 45 календарных дней с даты получения акта сверки направляет в адрес запрашивающей Стороны подписанный уполномоченными лицами и заверенный гербовой печатью компетентного органа запрашиваемой Стороны экземпляр акта сверки взаимных расчетов.</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12</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Расчеты между компетентными органами Сторон в связи с реализацией</w:t>
      </w:r>
      <w:r w:rsidRPr="00CA4501">
        <w:rPr>
          <w:rFonts w:ascii="Arial" w:eastAsia="Times New Roman" w:hAnsi="Arial" w:cs="Arial"/>
          <w:color w:val="2D2D2D"/>
          <w:spacing w:val="2"/>
          <w:sz w:val="21"/>
          <w:szCs w:val="21"/>
          <w:lang w:val="en-US"/>
        </w:rPr>
        <w:t> </w:t>
      </w:r>
      <w:hyperlink r:id="rId11" w:history="1">
        <w:r w:rsidRPr="00CA4501">
          <w:rPr>
            <w:rFonts w:ascii="Arial" w:eastAsia="Times New Roman" w:hAnsi="Arial" w:cs="Arial"/>
            <w:color w:val="00466E"/>
            <w:spacing w:val="2"/>
            <w:sz w:val="21"/>
            <w:szCs w:val="21"/>
            <w:u w:val="single"/>
            <w:lang w:val="ru-RU"/>
          </w:rPr>
          <w:t>статьи 28 Соглашения</w:t>
        </w:r>
      </w:hyperlink>
      <w:r w:rsidRPr="00CA4501">
        <w:rPr>
          <w:rFonts w:ascii="Arial" w:eastAsia="Times New Roman" w:hAnsi="Arial" w:cs="Arial"/>
          <w:color w:val="2D2D2D"/>
          <w:spacing w:val="2"/>
          <w:sz w:val="21"/>
          <w:szCs w:val="21"/>
          <w:lang w:val="en-US"/>
        </w:rPr>
        <w:t> </w:t>
      </w:r>
      <w:r w:rsidRPr="00CA4501">
        <w:rPr>
          <w:rFonts w:ascii="Arial" w:eastAsia="Times New Roman" w:hAnsi="Arial" w:cs="Arial"/>
          <w:color w:val="2D2D2D"/>
          <w:spacing w:val="2"/>
          <w:sz w:val="21"/>
          <w:szCs w:val="21"/>
          <w:lang w:val="ru-RU"/>
        </w:rPr>
        <w:t>производятся в национальной валюте запрашиваемой Стороны, если иное не установлено отдельными международными договорами Сторон.</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lastRenderedPageBreak/>
        <w:t>Статья 13</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Контроль за финансовым и материально-техническим обеспечением защищаемого лица, осуществляемый запрашиваемой Стороной, проводится не позднее 3 месяцев со дня прекращения мер защиты.</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Мероприятия контроля реализуются в порядке, установленном национальным законодательством запрашиваемой Стороны.</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Результаты мероприятий контроля рассматриваются запрашиваемой Стороной в порядке, установленном национальным законодательством запрашиваемой Стороны.</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При возникновении в результате проведенных проверок вопросов, требующих совместного рассмотрения Сторонами, материалы (выписки из материалов) направляются запрашивающей Стороне в части, ее касающейся.</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A4501">
        <w:rPr>
          <w:rFonts w:ascii="Arial" w:eastAsia="Times New Roman" w:hAnsi="Arial" w:cs="Arial"/>
          <w:color w:val="4C4C4C"/>
          <w:spacing w:val="2"/>
          <w:sz w:val="29"/>
          <w:szCs w:val="29"/>
          <w:lang w:val="ru-RU"/>
        </w:rPr>
        <w:t>Статья 14</w:t>
      </w:r>
    </w:p>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Настоящий Протокол вступает в силу с даты сдачи на хранение депозитарию третьего уведомления о выполнении подписавшими его государствами внутригосударственных процедур, необходимых для его вступления в силу. Для государств, выполнивших необходимые процедуры позднее, Протокол вступает в силу с даты сдачи соответствующих документов депозитарию.</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Протокол прекращает свое действие одновременно с</w:t>
      </w:r>
      <w:r w:rsidRPr="00CA4501">
        <w:rPr>
          <w:rFonts w:ascii="Arial" w:eastAsia="Times New Roman" w:hAnsi="Arial" w:cs="Arial"/>
          <w:color w:val="2D2D2D"/>
          <w:spacing w:val="2"/>
          <w:sz w:val="21"/>
          <w:szCs w:val="21"/>
          <w:lang w:val="en-US"/>
        </w:rPr>
        <w:t> </w:t>
      </w:r>
      <w:hyperlink r:id="rId12" w:history="1">
        <w:r w:rsidRPr="00CA4501">
          <w:rPr>
            <w:rFonts w:ascii="Arial" w:eastAsia="Times New Roman" w:hAnsi="Arial" w:cs="Arial"/>
            <w:color w:val="00466E"/>
            <w:spacing w:val="2"/>
            <w:sz w:val="21"/>
            <w:szCs w:val="21"/>
            <w:u w:val="single"/>
            <w:lang w:val="ru-RU"/>
          </w:rPr>
          <w:t>Соглашением</w:t>
        </w:r>
      </w:hyperlink>
      <w:r w:rsidRPr="00CA4501">
        <w:rPr>
          <w:rFonts w:ascii="Arial" w:eastAsia="Times New Roman" w:hAnsi="Arial" w:cs="Arial"/>
          <w:color w:val="2D2D2D"/>
          <w:spacing w:val="2"/>
          <w:sz w:val="21"/>
          <w:szCs w:val="21"/>
          <w:lang w:val="ru-RU"/>
        </w:rPr>
        <w:t>.</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Совершено в городе Бишкеке 16 сентября 2016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t>За Азербайджанскую Республику</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За Республику Армения</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За Республику Беларусь</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За Республику Казахстан</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lastRenderedPageBreak/>
        <w:br/>
        <w:t>За Кыргызскую Республику</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За Республику Молдова</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За Российскую Федерацию</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За Республику Таджикистан</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За Туркменистан</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За Республику Узбекистан</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За Украину</w:t>
      </w:r>
    </w:p>
    <w:p w:rsidR="00CA4501" w:rsidRPr="00CA4501" w:rsidRDefault="00CA4501" w:rsidP="00CA4501">
      <w:pPr>
        <w:shd w:val="clear" w:color="auto" w:fill="FFFFFF"/>
        <w:spacing w:before="375" w:after="225"/>
        <w:jc w:val="center"/>
        <w:textAlignment w:val="baseline"/>
        <w:outlineLvl w:val="1"/>
        <w:rPr>
          <w:rFonts w:ascii="Arial" w:eastAsia="Times New Roman" w:hAnsi="Arial" w:cs="Arial"/>
          <w:color w:val="3C3C3C"/>
          <w:spacing w:val="2"/>
          <w:sz w:val="31"/>
          <w:szCs w:val="31"/>
          <w:lang w:val="ru-RU"/>
        </w:rPr>
      </w:pPr>
      <w:r w:rsidRPr="00CA4501">
        <w:rPr>
          <w:rFonts w:ascii="Arial" w:eastAsia="Times New Roman" w:hAnsi="Arial" w:cs="Arial"/>
          <w:color w:val="3C3C3C"/>
          <w:spacing w:val="2"/>
          <w:sz w:val="31"/>
          <w:szCs w:val="31"/>
          <w:lang w:val="ru-RU"/>
        </w:rPr>
        <w:t>Приложение 1. Смета расходов</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t>Приложение 1</w:t>
      </w:r>
      <w:r w:rsidRPr="00CA4501">
        <w:rPr>
          <w:rFonts w:ascii="Arial" w:eastAsia="Times New Roman" w:hAnsi="Arial" w:cs="Arial"/>
          <w:color w:val="2D2D2D"/>
          <w:spacing w:val="2"/>
          <w:sz w:val="21"/>
          <w:szCs w:val="21"/>
          <w:lang w:val="ru-RU"/>
        </w:rPr>
        <w:br/>
        <w:t>к Протоколу о реализации Соглашения</w:t>
      </w:r>
      <w:r w:rsidRPr="00CA4501">
        <w:rPr>
          <w:rFonts w:ascii="Arial" w:eastAsia="Times New Roman" w:hAnsi="Arial" w:cs="Arial"/>
          <w:color w:val="2D2D2D"/>
          <w:spacing w:val="2"/>
          <w:sz w:val="21"/>
          <w:szCs w:val="21"/>
          <w:lang w:val="ru-RU"/>
        </w:rPr>
        <w:br/>
        <w:t>о защите участников уголовного судопроизводства</w:t>
      </w:r>
      <w:r w:rsidRPr="00CA4501">
        <w:rPr>
          <w:rFonts w:ascii="Arial" w:eastAsia="Times New Roman" w:hAnsi="Arial" w:cs="Arial"/>
          <w:color w:val="2D2D2D"/>
          <w:spacing w:val="2"/>
          <w:sz w:val="21"/>
          <w:szCs w:val="21"/>
          <w:lang w:val="ru-RU"/>
        </w:rPr>
        <w:br/>
        <w:t>от 28 ноября 2006 года по вопросам</w:t>
      </w:r>
      <w:r w:rsidRPr="00CA4501">
        <w:rPr>
          <w:rFonts w:ascii="Arial" w:eastAsia="Times New Roman" w:hAnsi="Arial" w:cs="Arial"/>
          <w:color w:val="2D2D2D"/>
          <w:spacing w:val="2"/>
          <w:sz w:val="21"/>
          <w:szCs w:val="21"/>
          <w:lang w:val="ru-RU"/>
        </w:rPr>
        <w:br/>
        <w:t>возмещения расходов, связанных</w:t>
      </w:r>
      <w:r w:rsidRPr="00CA4501">
        <w:rPr>
          <w:rFonts w:ascii="Arial" w:eastAsia="Times New Roman" w:hAnsi="Arial" w:cs="Arial"/>
          <w:color w:val="2D2D2D"/>
          <w:spacing w:val="2"/>
          <w:sz w:val="21"/>
          <w:szCs w:val="21"/>
          <w:lang w:val="ru-RU"/>
        </w:rPr>
        <w:br/>
        <w:t>с осуществлением мер защиты</w:t>
      </w:r>
      <w:r w:rsidRPr="00CA4501">
        <w:rPr>
          <w:rFonts w:ascii="Arial" w:eastAsia="Times New Roman" w:hAnsi="Arial" w:cs="Arial"/>
          <w:color w:val="2D2D2D"/>
          <w:spacing w:val="2"/>
          <w:sz w:val="21"/>
          <w:szCs w:val="21"/>
          <w:lang w:val="ru-RU"/>
        </w:rPr>
        <w:br/>
        <w:t>от 16 сентября 2016 года</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en-US"/>
        </w:rPr>
      </w:pP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en-US"/>
        </w:rPr>
        <w:t>(</w:t>
      </w:r>
      <w:proofErr w:type="spellStart"/>
      <w:proofErr w:type="gramStart"/>
      <w:r w:rsidRPr="00CA4501">
        <w:rPr>
          <w:rFonts w:ascii="Arial" w:eastAsia="Times New Roman" w:hAnsi="Arial" w:cs="Arial"/>
          <w:color w:val="2D2D2D"/>
          <w:spacing w:val="2"/>
          <w:sz w:val="21"/>
          <w:szCs w:val="21"/>
          <w:lang w:val="en-US"/>
        </w:rPr>
        <w:t>образец</w:t>
      </w:r>
      <w:proofErr w:type="spellEnd"/>
      <w:proofErr w:type="gramEnd"/>
      <w:r w:rsidRPr="00CA4501">
        <w:rPr>
          <w:rFonts w:ascii="Arial" w:eastAsia="Times New Roman" w:hAnsi="Arial" w:cs="Arial"/>
          <w:color w:val="2D2D2D"/>
          <w:spacing w:val="2"/>
          <w:sz w:val="21"/>
          <w:szCs w:val="21"/>
          <w:lang w:val="en-US"/>
        </w:rPr>
        <w:t>)</w:t>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1663"/>
        <w:gridCol w:w="3696"/>
        <w:gridCol w:w="1663"/>
        <w:gridCol w:w="480"/>
      </w:tblGrid>
      <w:tr w:rsidR="00CA4501" w:rsidRPr="00CA4501" w:rsidTr="00CA4501">
        <w:trPr>
          <w:gridAfter w:val="1"/>
          <w:wAfter w:w="480" w:type="dxa"/>
          <w:trHeight w:val="15"/>
        </w:trPr>
        <w:tc>
          <w:tcPr>
            <w:tcW w:w="1663" w:type="dxa"/>
            <w:hideMark/>
          </w:tcPr>
          <w:p w:rsidR="00CA4501" w:rsidRPr="00CA4501" w:rsidRDefault="00CA4501" w:rsidP="00CA4501">
            <w:pPr>
              <w:rPr>
                <w:rFonts w:ascii="Arial" w:eastAsia="Times New Roman" w:hAnsi="Arial" w:cs="Arial"/>
                <w:color w:val="2D2D2D"/>
                <w:spacing w:val="2"/>
                <w:sz w:val="21"/>
                <w:szCs w:val="21"/>
                <w:lang w:val="en-US"/>
              </w:rPr>
            </w:pPr>
          </w:p>
        </w:tc>
        <w:tc>
          <w:tcPr>
            <w:tcW w:w="3696" w:type="dxa"/>
            <w:hideMark/>
          </w:tcPr>
          <w:p w:rsidR="00CA4501" w:rsidRPr="00CA4501" w:rsidRDefault="00CA4501" w:rsidP="00CA4501">
            <w:pPr>
              <w:rPr>
                <w:rFonts w:eastAsia="Times New Roman" w:cs="Times New Roman"/>
                <w:sz w:val="20"/>
                <w:szCs w:val="20"/>
                <w:lang w:val="en-US"/>
              </w:rPr>
            </w:pPr>
          </w:p>
        </w:tc>
        <w:tc>
          <w:tcPr>
            <w:tcW w:w="1663" w:type="dxa"/>
            <w:hideMark/>
          </w:tcPr>
          <w:p w:rsidR="00CA4501" w:rsidRPr="00CA4501" w:rsidRDefault="00CA4501" w:rsidP="00CA4501">
            <w:pPr>
              <w:rPr>
                <w:rFonts w:eastAsia="Times New Roman" w:cs="Times New Roman"/>
                <w:sz w:val="20"/>
                <w:szCs w:val="20"/>
                <w:lang w:val="en-US"/>
              </w:rPr>
            </w:pPr>
          </w:p>
        </w:tc>
      </w:tr>
      <w:tr w:rsidR="00CA4501" w:rsidRPr="00CA4501" w:rsidTr="00CA4501">
        <w:trPr>
          <w:gridAfter w:val="1"/>
          <w:wAfter w:w="480" w:type="dxa"/>
        </w:trPr>
        <w:tc>
          <w:tcPr>
            <w:tcW w:w="1663" w:type="dxa"/>
            <w:hideMark/>
          </w:tcPr>
          <w:p w:rsidR="00CA4501" w:rsidRPr="00CA4501" w:rsidRDefault="00CA4501" w:rsidP="00CA4501">
            <w:pPr>
              <w:rPr>
                <w:rFonts w:eastAsia="Times New Roman" w:cs="Times New Roman"/>
                <w:sz w:val="20"/>
                <w:szCs w:val="20"/>
                <w:lang w:val="en-US"/>
              </w:rPr>
            </w:pPr>
          </w:p>
        </w:tc>
        <w:tc>
          <w:tcPr>
            <w:tcW w:w="3696"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Степень</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ограничения</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доступа</w:t>
            </w:r>
            <w:proofErr w:type="spellEnd"/>
          </w:p>
        </w:tc>
        <w:tc>
          <w:tcPr>
            <w:tcW w:w="1663" w:type="dxa"/>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c>
          <w:tcPr>
            <w:tcW w:w="1663" w:type="dxa"/>
            <w:hideMark/>
          </w:tcPr>
          <w:p w:rsidR="00CA4501" w:rsidRPr="00CA4501" w:rsidRDefault="00CA4501" w:rsidP="00CA4501">
            <w:pPr>
              <w:rPr>
                <w:rFonts w:eastAsia="Times New Roman" w:cs="Times New Roman"/>
                <w:sz w:val="20"/>
                <w:szCs w:val="20"/>
                <w:lang w:val="en-US"/>
              </w:rPr>
            </w:pPr>
          </w:p>
        </w:tc>
        <w:tc>
          <w:tcPr>
            <w:tcW w:w="3696"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Экз</w:t>
            </w:r>
            <w:proofErr w:type="spellEnd"/>
            <w:r w:rsidRPr="00CA4501">
              <w:rPr>
                <w:rFonts w:eastAsia="Times New Roman" w:cs="Times New Roman"/>
                <w:color w:val="2D2D2D"/>
                <w:sz w:val="21"/>
                <w:szCs w:val="21"/>
                <w:lang w:val="en-US"/>
              </w:rPr>
              <w:t>. N ___</w:t>
            </w:r>
          </w:p>
        </w:tc>
        <w:tc>
          <w:tcPr>
            <w:tcW w:w="1663" w:type="dxa"/>
            <w:gridSpan w:val="2"/>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rPr>
          <w:gridAfter w:val="2"/>
          <w:wAfter w:w="2143" w:type="dxa"/>
          <w:trHeight w:val="15"/>
        </w:trPr>
        <w:tc>
          <w:tcPr>
            <w:tcW w:w="5359" w:type="dxa"/>
            <w:gridSpan w:val="2"/>
            <w:hideMark/>
          </w:tcPr>
          <w:p w:rsidR="00CA4501" w:rsidRPr="00CA4501" w:rsidRDefault="00CA4501" w:rsidP="00CA4501">
            <w:pPr>
              <w:rPr>
                <w:rFonts w:ascii="Arial" w:eastAsia="Times New Roman" w:hAnsi="Arial" w:cs="Arial"/>
                <w:color w:val="242424"/>
                <w:spacing w:val="2"/>
                <w:sz w:val="18"/>
                <w:szCs w:val="18"/>
                <w:lang w:val="en-US"/>
              </w:rPr>
            </w:pPr>
          </w:p>
        </w:tc>
      </w:tr>
      <w:tr w:rsidR="00CA4501" w:rsidRPr="00CA4501" w:rsidTr="00CA4501">
        <w:trPr>
          <w:gridAfter w:val="2"/>
          <w:wAfter w:w="2143" w:type="dxa"/>
        </w:trPr>
        <w:tc>
          <w:tcPr>
            <w:tcW w:w="5359" w:type="dxa"/>
            <w:gridSpan w:val="2"/>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УТВЕРЖДАЮ</w:t>
            </w:r>
          </w:p>
        </w:tc>
      </w:tr>
      <w:tr w:rsidR="00CA4501" w:rsidRPr="00CA4501" w:rsidTr="00CA4501">
        <w:trPr>
          <w:gridAfter w:val="2"/>
          <w:wAfter w:w="2143" w:type="dxa"/>
        </w:trPr>
        <w:tc>
          <w:tcPr>
            <w:tcW w:w="5359" w:type="dxa"/>
            <w:gridSpan w:val="2"/>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ru-RU"/>
              </w:rPr>
            </w:pPr>
            <w:r w:rsidRPr="00CA4501">
              <w:rPr>
                <w:rFonts w:eastAsia="Times New Roman" w:cs="Times New Roman"/>
                <w:color w:val="2D2D2D"/>
                <w:sz w:val="21"/>
                <w:szCs w:val="21"/>
                <w:lang w:val="ru-RU"/>
              </w:rPr>
              <w:t>Руководитель (заместитель) компетентного органа запрашивающей Стороны, специальное звание, личная подпись, инициалы, фамилия</w:t>
            </w:r>
          </w:p>
        </w:tc>
      </w:tr>
      <w:tr w:rsidR="00CA4501" w:rsidRPr="00CA4501" w:rsidTr="00CA4501">
        <w:trPr>
          <w:gridAfter w:val="2"/>
          <w:wAfter w:w="2143" w:type="dxa"/>
        </w:trPr>
        <w:tc>
          <w:tcPr>
            <w:tcW w:w="5359" w:type="dxa"/>
            <w:gridSpan w:val="2"/>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"__" _____________ 20__ г.</w:t>
            </w:r>
          </w:p>
        </w:tc>
      </w:tr>
      <w:tr w:rsidR="00CA4501" w:rsidRPr="00CA4501" w:rsidTr="00CA4501">
        <w:trPr>
          <w:gridAfter w:val="2"/>
          <w:wAfter w:w="2143" w:type="dxa"/>
        </w:trPr>
        <w:tc>
          <w:tcPr>
            <w:tcW w:w="5359" w:type="dxa"/>
            <w:gridSpan w:val="2"/>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М.П.</w:t>
            </w:r>
          </w:p>
        </w:tc>
      </w:tr>
    </w:tbl>
    <w:p w:rsidR="00CA4501" w:rsidRPr="00CA4501" w:rsidRDefault="00CA4501" w:rsidP="00CA4501">
      <w:pPr>
        <w:shd w:val="clear" w:color="auto" w:fill="FFFFFF"/>
        <w:spacing w:line="288" w:lineRule="atLeast"/>
        <w:jc w:val="center"/>
        <w:textAlignment w:val="baseline"/>
        <w:rPr>
          <w:rFonts w:ascii="Arial" w:eastAsia="Times New Roman" w:hAnsi="Arial" w:cs="Arial"/>
          <w:color w:val="3C3C3C"/>
          <w:spacing w:val="2"/>
          <w:sz w:val="31"/>
          <w:szCs w:val="31"/>
          <w:lang w:val="en-US"/>
        </w:rPr>
      </w:pPr>
      <w:r w:rsidRPr="00CA4501">
        <w:rPr>
          <w:rFonts w:ascii="Arial" w:eastAsia="Times New Roman" w:hAnsi="Arial" w:cs="Arial"/>
          <w:color w:val="3C3C3C"/>
          <w:spacing w:val="2"/>
          <w:sz w:val="31"/>
          <w:szCs w:val="31"/>
          <w:lang w:val="en-US"/>
        </w:rPr>
        <w:t>     </w:t>
      </w:r>
      <w:r w:rsidRPr="00CA4501">
        <w:rPr>
          <w:rFonts w:ascii="Arial" w:eastAsia="Times New Roman" w:hAnsi="Arial" w:cs="Arial"/>
          <w:color w:val="3C3C3C"/>
          <w:spacing w:val="2"/>
          <w:sz w:val="31"/>
          <w:szCs w:val="31"/>
          <w:lang w:val="en-US"/>
        </w:rPr>
        <w:br/>
        <w:t>     </w:t>
      </w:r>
      <w:r w:rsidRPr="00CA4501">
        <w:rPr>
          <w:rFonts w:ascii="Arial" w:eastAsia="Times New Roman" w:hAnsi="Arial" w:cs="Arial"/>
          <w:color w:val="3C3C3C"/>
          <w:spacing w:val="2"/>
          <w:sz w:val="31"/>
          <w:szCs w:val="31"/>
          <w:lang w:val="en-US"/>
        </w:rPr>
        <w:br/>
      </w:r>
      <w:proofErr w:type="spellStart"/>
      <w:r w:rsidRPr="00CA4501">
        <w:rPr>
          <w:rFonts w:ascii="Arial" w:eastAsia="Times New Roman" w:hAnsi="Arial" w:cs="Arial"/>
          <w:color w:val="3C3C3C"/>
          <w:spacing w:val="2"/>
          <w:sz w:val="31"/>
          <w:szCs w:val="31"/>
          <w:lang w:val="en-US"/>
        </w:rPr>
        <w:t>Смета</w:t>
      </w:r>
      <w:proofErr w:type="spellEnd"/>
      <w:r w:rsidRPr="00CA4501">
        <w:rPr>
          <w:rFonts w:ascii="Arial" w:eastAsia="Times New Roman" w:hAnsi="Arial" w:cs="Arial"/>
          <w:color w:val="3C3C3C"/>
          <w:spacing w:val="2"/>
          <w:sz w:val="31"/>
          <w:szCs w:val="31"/>
          <w:lang w:val="en-US"/>
        </w:rPr>
        <w:t xml:space="preserve"> </w:t>
      </w:r>
      <w:proofErr w:type="spellStart"/>
      <w:r w:rsidRPr="00CA4501">
        <w:rPr>
          <w:rFonts w:ascii="Arial" w:eastAsia="Times New Roman" w:hAnsi="Arial" w:cs="Arial"/>
          <w:color w:val="3C3C3C"/>
          <w:spacing w:val="2"/>
          <w:sz w:val="31"/>
          <w:szCs w:val="31"/>
          <w:lang w:val="en-US"/>
        </w:rPr>
        <w:t>расходов</w:t>
      </w:r>
      <w:proofErr w:type="spellEnd"/>
      <w:r w:rsidRPr="00CA4501">
        <w:rPr>
          <w:rFonts w:ascii="Arial" w:eastAsia="Times New Roman" w:hAnsi="Arial" w:cs="Arial"/>
          <w:color w:val="3C3C3C"/>
          <w:spacing w:val="2"/>
          <w:sz w:val="31"/>
          <w:szCs w:val="31"/>
          <w:lang w:val="en-US"/>
        </w:rPr>
        <w:t xml:space="preserve"> </w:t>
      </w:r>
      <w:proofErr w:type="spellStart"/>
      <w:r w:rsidRPr="00CA4501">
        <w:rPr>
          <w:rFonts w:ascii="Arial" w:eastAsia="Times New Roman" w:hAnsi="Arial" w:cs="Arial"/>
          <w:color w:val="3C3C3C"/>
          <w:spacing w:val="2"/>
          <w:sz w:val="31"/>
          <w:szCs w:val="31"/>
          <w:lang w:val="en-US"/>
        </w:rPr>
        <w:t>от</w:t>
      </w:r>
      <w:proofErr w:type="spellEnd"/>
      <w:r w:rsidRPr="00CA4501">
        <w:rPr>
          <w:rFonts w:ascii="Arial" w:eastAsia="Times New Roman" w:hAnsi="Arial" w:cs="Arial"/>
          <w:color w:val="3C3C3C"/>
          <w:spacing w:val="2"/>
          <w:sz w:val="31"/>
          <w:szCs w:val="31"/>
          <w:lang w:val="en-US"/>
        </w:rPr>
        <w:t xml:space="preserve"> ___________ N _______</w:t>
      </w:r>
    </w:p>
    <w:p w:rsidR="00CA4501" w:rsidRPr="00CA4501" w:rsidRDefault="00CA4501" w:rsidP="00CA4501">
      <w:pPr>
        <w:shd w:val="clear" w:color="auto" w:fill="FFFFFF"/>
        <w:spacing w:line="288" w:lineRule="atLeast"/>
        <w:jc w:val="center"/>
        <w:textAlignment w:val="baseline"/>
        <w:rPr>
          <w:rFonts w:ascii="Arial" w:eastAsia="Times New Roman" w:hAnsi="Arial" w:cs="Arial"/>
          <w:color w:val="3C3C3C"/>
          <w:spacing w:val="2"/>
          <w:sz w:val="31"/>
          <w:szCs w:val="31"/>
          <w:lang w:val="en-US"/>
        </w:rPr>
      </w:pPr>
      <w:r w:rsidRPr="00CA4501">
        <w:rPr>
          <w:rFonts w:ascii="Arial" w:eastAsia="Times New Roman" w:hAnsi="Arial" w:cs="Arial"/>
          <w:color w:val="3C3C3C"/>
          <w:spacing w:val="2"/>
          <w:sz w:val="31"/>
          <w:szCs w:val="31"/>
          <w:lang w:val="en-US"/>
        </w:rPr>
        <w:t>     </w:t>
      </w:r>
      <w:r w:rsidRPr="00CA4501">
        <w:rPr>
          <w:rFonts w:ascii="Arial" w:eastAsia="Times New Roman" w:hAnsi="Arial" w:cs="Arial"/>
          <w:color w:val="3C3C3C"/>
          <w:spacing w:val="2"/>
          <w:sz w:val="31"/>
          <w:szCs w:val="31"/>
          <w:lang w:val="en-US"/>
        </w:rPr>
        <w:br/>
      </w:r>
      <w:proofErr w:type="gramStart"/>
      <w:r w:rsidRPr="00CA4501">
        <w:rPr>
          <w:rFonts w:ascii="Arial" w:eastAsia="Times New Roman" w:hAnsi="Arial" w:cs="Arial"/>
          <w:color w:val="3C3C3C"/>
          <w:spacing w:val="2"/>
          <w:sz w:val="31"/>
          <w:szCs w:val="31"/>
          <w:lang w:val="en-US"/>
        </w:rPr>
        <w:t>к</w:t>
      </w:r>
      <w:proofErr w:type="gramEnd"/>
      <w:r w:rsidRPr="00CA4501">
        <w:rPr>
          <w:rFonts w:ascii="Arial" w:eastAsia="Times New Roman" w:hAnsi="Arial" w:cs="Arial"/>
          <w:color w:val="3C3C3C"/>
          <w:spacing w:val="2"/>
          <w:sz w:val="31"/>
          <w:szCs w:val="31"/>
          <w:lang w:val="en-US"/>
        </w:rPr>
        <w:t xml:space="preserve"> </w:t>
      </w:r>
      <w:proofErr w:type="spellStart"/>
      <w:r w:rsidRPr="00CA4501">
        <w:rPr>
          <w:rFonts w:ascii="Arial" w:eastAsia="Times New Roman" w:hAnsi="Arial" w:cs="Arial"/>
          <w:color w:val="3C3C3C"/>
          <w:spacing w:val="2"/>
          <w:sz w:val="31"/>
          <w:szCs w:val="31"/>
          <w:lang w:val="en-US"/>
        </w:rPr>
        <w:t>Запросу</w:t>
      </w:r>
      <w:proofErr w:type="spellEnd"/>
      <w:r w:rsidRPr="00CA4501">
        <w:rPr>
          <w:rFonts w:ascii="Arial" w:eastAsia="Times New Roman" w:hAnsi="Arial" w:cs="Arial"/>
          <w:color w:val="3C3C3C"/>
          <w:spacing w:val="2"/>
          <w:sz w:val="31"/>
          <w:szCs w:val="31"/>
          <w:lang w:val="en-US"/>
        </w:rPr>
        <w:t xml:space="preserve"> </w:t>
      </w:r>
      <w:proofErr w:type="spellStart"/>
      <w:r w:rsidRPr="00CA4501">
        <w:rPr>
          <w:rFonts w:ascii="Arial" w:eastAsia="Times New Roman" w:hAnsi="Arial" w:cs="Arial"/>
          <w:color w:val="3C3C3C"/>
          <w:spacing w:val="2"/>
          <w:sz w:val="31"/>
          <w:szCs w:val="31"/>
          <w:lang w:val="en-US"/>
        </w:rPr>
        <w:t>от</w:t>
      </w:r>
      <w:proofErr w:type="spellEnd"/>
      <w:r w:rsidRPr="00CA4501">
        <w:rPr>
          <w:rFonts w:ascii="Arial" w:eastAsia="Times New Roman" w:hAnsi="Arial" w:cs="Arial"/>
          <w:color w:val="3C3C3C"/>
          <w:spacing w:val="2"/>
          <w:sz w:val="31"/>
          <w:szCs w:val="31"/>
          <w:lang w:val="en-US"/>
        </w:rPr>
        <w:t xml:space="preserve"> ______</w:t>
      </w:r>
    </w:p>
    <w:p w:rsidR="00CA4501" w:rsidRPr="00CA4501" w:rsidRDefault="00CA4501" w:rsidP="00CA4501">
      <w:pPr>
        <w:shd w:val="clear" w:color="auto" w:fill="FFFFFF"/>
        <w:spacing w:line="288" w:lineRule="atLeast"/>
        <w:jc w:val="center"/>
        <w:textAlignment w:val="baseline"/>
        <w:rPr>
          <w:rFonts w:ascii="Arial" w:eastAsia="Times New Roman" w:hAnsi="Arial" w:cs="Arial"/>
          <w:color w:val="3C3C3C"/>
          <w:spacing w:val="2"/>
          <w:sz w:val="31"/>
          <w:szCs w:val="31"/>
          <w:lang w:val="en-US"/>
        </w:rPr>
      </w:pPr>
      <w:r w:rsidRPr="00CA4501">
        <w:rPr>
          <w:rFonts w:ascii="Arial" w:eastAsia="Times New Roman" w:hAnsi="Arial" w:cs="Arial"/>
          <w:color w:val="3C3C3C"/>
          <w:spacing w:val="2"/>
          <w:sz w:val="31"/>
          <w:szCs w:val="31"/>
          <w:lang w:val="en-US"/>
        </w:rPr>
        <w:t>     </w:t>
      </w:r>
      <w:r w:rsidRPr="00CA4501">
        <w:rPr>
          <w:rFonts w:ascii="Arial" w:eastAsia="Times New Roman" w:hAnsi="Arial" w:cs="Arial"/>
          <w:color w:val="3C3C3C"/>
          <w:spacing w:val="2"/>
          <w:sz w:val="31"/>
          <w:szCs w:val="31"/>
          <w:lang w:val="en-US"/>
        </w:rPr>
        <w:br/>
        <w:t>______ N ______</w:t>
      </w:r>
    </w:p>
    <w:tbl>
      <w:tblPr>
        <w:tblW w:w="0" w:type="auto"/>
        <w:tblCellMar>
          <w:left w:w="0" w:type="dxa"/>
          <w:right w:w="0" w:type="dxa"/>
        </w:tblCellMar>
        <w:tblLook w:val="04A0" w:firstRow="1" w:lastRow="0" w:firstColumn="1" w:lastColumn="0" w:noHBand="0" w:noVBand="1"/>
      </w:tblPr>
      <w:tblGrid>
        <w:gridCol w:w="634"/>
        <w:gridCol w:w="1749"/>
        <w:gridCol w:w="1777"/>
        <w:gridCol w:w="817"/>
        <w:gridCol w:w="103"/>
        <w:gridCol w:w="858"/>
        <w:gridCol w:w="1534"/>
        <w:gridCol w:w="1554"/>
      </w:tblGrid>
      <w:tr w:rsidR="00CA4501" w:rsidRPr="00CA4501" w:rsidTr="00CA4501">
        <w:trPr>
          <w:trHeight w:val="15"/>
        </w:trPr>
        <w:tc>
          <w:tcPr>
            <w:tcW w:w="739" w:type="dxa"/>
            <w:hideMark/>
          </w:tcPr>
          <w:p w:rsidR="00CA4501" w:rsidRPr="00CA4501" w:rsidRDefault="00CA4501" w:rsidP="00CA4501">
            <w:pPr>
              <w:rPr>
                <w:rFonts w:ascii="Arial" w:eastAsia="Times New Roman" w:hAnsi="Arial" w:cs="Arial"/>
                <w:color w:val="3C3C3C"/>
                <w:spacing w:val="2"/>
                <w:sz w:val="31"/>
                <w:szCs w:val="31"/>
                <w:lang w:val="en-US"/>
              </w:rPr>
            </w:pPr>
          </w:p>
        </w:tc>
        <w:tc>
          <w:tcPr>
            <w:tcW w:w="2033" w:type="dxa"/>
            <w:hideMark/>
          </w:tcPr>
          <w:p w:rsidR="00CA4501" w:rsidRPr="00CA4501" w:rsidRDefault="00CA4501" w:rsidP="00CA4501">
            <w:pPr>
              <w:rPr>
                <w:rFonts w:eastAsia="Times New Roman" w:cs="Times New Roman"/>
                <w:sz w:val="20"/>
                <w:szCs w:val="20"/>
                <w:lang w:val="en-US"/>
              </w:rPr>
            </w:pPr>
          </w:p>
        </w:tc>
        <w:tc>
          <w:tcPr>
            <w:tcW w:w="2587" w:type="dxa"/>
            <w:hideMark/>
          </w:tcPr>
          <w:p w:rsidR="00CA4501" w:rsidRPr="00CA4501" w:rsidRDefault="00CA4501" w:rsidP="00CA4501">
            <w:pPr>
              <w:rPr>
                <w:rFonts w:eastAsia="Times New Roman" w:cs="Times New Roman"/>
                <w:sz w:val="20"/>
                <w:szCs w:val="20"/>
                <w:lang w:val="en-US"/>
              </w:rPr>
            </w:pPr>
          </w:p>
        </w:tc>
        <w:tc>
          <w:tcPr>
            <w:tcW w:w="1294" w:type="dxa"/>
            <w:gridSpan w:val="2"/>
            <w:hideMark/>
          </w:tcPr>
          <w:p w:rsidR="00CA4501" w:rsidRPr="00CA4501" w:rsidRDefault="00CA4501" w:rsidP="00CA4501">
            <w:pPr>
              <w:rPr>
                <w:rFonts w:eastAsia="Times New Roman" w:cs="Times New Roman"/>
                <w:sz w:val="20"/>
                <w:szCs w:val="20"/>
                <w:lang w:val="en-US"/>
              </w:rPr>
            </w:pPr>
          </w:p>
        </w:tc>
        <w:tc>
          <w:tcPr>
            <w:tcW w:w="1109" w:type="dxa"/>
            <w:hideMark/>
          </w:tcPr>
          <w:p w:rsidR="00CA4501" w:rsidRPr="00CA4501" w:rsidRDefault="00CA4501" w:rsidP="00CA4501">
            <w:pPr>
              <w:rPr>
                <w:rFonts w:eastAsia="Times New Roman" w:cs="Times New Roman"/>
                <w:sz w:val="20"/>
                <w:szCs w:val="20"/>
                <w:lang w:val="en-US"/>
              </w:rPr>
            </w:pPr>
          </w:p>
        </w:tc>
        <w:tc>
          <w:tcPr>
            <w:tcW w:w="1848" w:type="dxa"/>
            <w:hideMark/>
          </w:tcPr>
          <w:p w:rsidR="00CA4501" w:rsidRPr="00CA4501" w:rsidRDefault="00CA4501" w:rsidP="00CA4501">
            <w:pPr>
              <w:rPr>
                <w:rFonts w:eastAsia="Times New Roman" w:cs="Times New Roman"/>
                <w:sz w:val="20"/>
                <w:szCs w:val="20"/>
                <w:lang w:val="en-US"/>
              </w:rPr>
            </w:pPr>
          </w:p>
        </w:tc>
        <w:tc>
          <w:tcPr>
            <w:tcW w:w="1848" w:type="dxa"/>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739"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2033"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2587"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4805" w:type="dxa"/>
            <w:gridSpan w:val="3"/>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spacing w:line="315" w:lineRule="atLeast"/>
              <w:jc w:val="righ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w:t>
            </w:r>
            <w:proofErr w:type="spellStart"/>
            <w:r w:rsidRPr="00CA4501">
              <w:rPr>
                <w:rFonts w:eastAsia="Times New Roman" w:cs="Times New Roman"/>
                <w:color w:val="2D2D2D"/>
                <w:sz w:val="21"/>
                <w:szCs w:val="21"/>
                <w:lang w:val="en-US"/>
              </w:rPr>
              <w:t>валюта</w:t>
            </w:r>
            <w:proofErr w:type="spellEnd"/>
            <w:r w:rsidRPr="00CA4501">
              <w:rPr>
                <w:rFonts w:eastAsia="Times New Roman" w:cs="Times New Roman"/>
                <w:color w:val="2D2D2D"/>
                <w:sz w:val="21"/>
                <w:szCs w:val="21"/>
                <w:lang w:val="en-US"/>
              </w:rPr>
              <w:t>)</w:t>
            </w:r>
          </w:p>
        </w:tc>
      </w:tr>
      <w:tr w:rsidR="00CA4501" w:rsidRPr="00CA4501" w:rsidTr="00CA4501">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N</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Наименование</w:t>
            </w:r>
            <w:proofErr w:type="spellEnd"/>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Период</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начало</w:t>
            </w:r>
            <w:proofErr w:type="spellEnd"/>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Сумма</w:t>
            </w:r>
            <w:proofErr w:type="spellEnd"/>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Примечание</w:t>
            </w:r>
            <w:proofErr w:type="spellEnd"/>
          </w:p>
        </w:tc>
      </w:tr>
      <w:tr w:rsidR="00CA4501" w:rsidRPr="00CA4501" w:rsidTr="00CA4501">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п/п</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мер</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защиты</w:t>
            </w:r>
            <w:proofErr w:type="spellEnd"/>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периода</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lastRenderedPageBreak/>
              <w:t>применения</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мер</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защиты</w:t>
            </w:r>
            <w:proofErr w:type="spellEnd"/>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lastRenderedPageBreak/>
              <w:t>(</w:t>
            </w:r>
            <w:proofErr w:type="spellStart"/>
            <w:r w:rsidRPr="00CA4501">
              <w:rPr>
                <w:rFonts w:eastAsia="Times New Roman" w:cs="Times New Roman"/>
                <w:color w:val="2D2D2D"/>
                <w:sz w:val="21"/>
                <w:szCs w:val="21"/>
                <w:lang w:val="en-US"/>
              </w:rPr>
              <w:t>год</w:t>
            </w:r>
            <w:proofErr w:type="spellEnd"/>
            <w:r w:rsidRPr="00CA4501">
              <w:rPr>
                <w:rFonts w:eastAsia="Times New Roman" w:cs="Times New Roman"/>
                <w:color w:val="2D2D2D"/>
                <w:sz w:val="21"/>
                <w:szCs w:val="21"/>
                <w:lang w:val="en-US"/>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w:t>
            </w:r>
            <w:proofErr w:type="spellStart"/>
            <w:r w:rsidRPr="00CA4501">
              <w:rPr>
                <w:rFonts w:eastAsia="Times New Roman" w:cs="Times New Roman"/>
                <w:color w:val="2D2D2D"/>
                <w:sz w:val="21"/>
                <w:szCs w:val="21"/>
                <w:lang w:val="en-US"/>
              </w:rPr>
              <w:t>год</w:t>
            </w:r>
            <w:proofErr w:type="spellEnd"/>
            <w:r w:rsidRPr="00CA4501">
              <w:rPr>
                <w:rFonts w:eastAsia="Times New Roman" w:cs="Times New Roman"/>
                <w:color w:val="2D2D2D"/>
                <w:sz w:val="21"/>
                <w:szCs w:val="21"/>
                <w:lang w:val="en-US"/>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ru-RU"/>
              </w:rPr>
            </w:pPr>
            <w:r w:rsidRPr="00CA4501">
              <w:rPr>
                <w:rFonts w:eastAsia="Times New Roman" w:cs="Times New Roman"/>
                <w:color w:val="2D2D2D"/>
                <w:sz w:val="21"/>
                <w:szCs w:val="21"/>
                <w:lang w:val="ru-RU"/>
              </w:rPr>
              <w:t xml:space="preserve">Всего на </w:t>
            </w:r>
            <w:r w:rsidRPr="00CA4501">
              <w:rPr>
                <w:rFonts w:eastAsia="Times New Roman" w:cs="Times New Roman"/>
                <w:color w:val="2D2D2D"/>
                <w:sz w:val="21"/>
                <w:szCs w:val="21"/>
                <w:lang w:val="ru-RU"/>
              </w:rPr>
              <w:lastRenderedPageBreak/>
              <w:t>период применения меры защиты</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ru-RU"/>
              </w:rPr>
            </w:pPr>
          </w:p>
        </w:tc>
      </w:tr>
      <w:tr w:rsidR="00CA4501" w:rsidRPr="00CA4501" w:rsidTr="00CA450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3</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7</w:t>
            </w:r>
          </w:p>
        </w:tc>
      </w:tr>
      <w:tr w:rsidR="00CA4501" w:rsidRPr="00CA4501" w:rsidTr="00CA450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Итого</w:t>
            </w:r>
            <w:proofErr w:type="spellEnd"/>
            <w:r w:rsidRPr="00CA4501">
              <w:rPr>
                <w:rFonts w:eastAsia="Times New Roman" w:cs="Times New Roman"/>
                <w:color w:val="2D2D2D"/>
                <w:sz w:val="21"/>
                <w:szCs w:val="21"/>
                <w:lang w:val="en-US"/>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r w:rsidR="00CA4501" w:rsidRPr="00CA4501" w:rsidTr="00CA4501">
        <w:trPr>
          <w:trHeight w:val="15"/>
        </w:trPr>
        <w:tc>
          <w:tcPr>
            <w:tcW w:w="6468" w:type="dxa"/>
            <w:gridSpan w:val="4"/>
            <w:hideMark/>
          </w:tcPr>
          <w:p w:rsidR="00CA4501" w:rsidRPr="00CA4501" w:rsidRDefault="00CA4501" w:rsidP="00CA4501">
            <w:pPr>
              <w:rPr>
                <w:rFonts w:ascii="Arial" w:eastAsia="Times New Roman" w:hAnsi="Arial" w:cs="Arial"/>
                <w:color w:val="242424"/>
                <w:spacing w:val="2"/>
                <w:sz w:val="18"/>
                <w:szCs w:val="18"/>
                <w:lang w:val="en-US"/>
              </w:rPr>
            </w:pPr>
          </w:p>
        </w:tc>
        <w:tc>
          <w:tcPr>
            <w:tcW w:w="4990" w:type="dxa"/>
            <w:gridSpan w:val="4"/>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11458" w:type="dxa"/>
            <w:gridSpan w:val="8"/>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ru-RU"/>
              </w:rPr>
            </w:pPr>
            <w:r w:rsidRPr="00CA4501">
              <w:rPr>
                <w:rFonts w:eastAsia="Times New Roman" w:cs="Times New Roman"/>
                <w:color w:val="2D2D2D"/>
                <w:sz w:val="21"/>
                <w:szCs w:val="21"/>
                <w:lang w:val="ru-RU"/>
              </w:rPr>
              <w:t>Расчет планируемых расходов по мерам защиты:</w:t>
            </w:r>
            <w:r w:rsidRPr="00CA4501">
              <w:rPr>
                <w:rFonts w:eastAsia="Times New Roman" w:cs="Times New Roman"/>
                <w:color w:val="2D2D2D"/>
                <w:sz w:val="21"/>
                <w:szCs w:val="21"/>
                <w:lang w:val="ru-RU"/>
              </w:rPr>
              <w:br/>
            </w:r>
            <w:r w:rsidRPr="00CA4501">
              <w:rPr>
                <w:rFonts w:eastAsia="Times New Roman" w:cs="Times New Roman"/>
                <w:color w:val="2D2D2D"/>
                <w:sz w:val="21"/>
                <w:szCs w:val="21"/>
                <w:lang w:val="ru-RU"/>
              </w:rPr>
              <w:br/>
              <w:t>СОГЛАСОВАНО</w:t>
            </w:r>
            <w:r w:rsidRPr="00CA4501">
              <w:rPr>
                <w:rFonts w:eastAsia="Times New Roman" w:cs="Times New Roman"/>
                <w:color w:val="2D2D2D"/>
                <w:sz w:val="21"/>
                <w:szCs w:val="21"/>
                <w:lang w:val="ru-RU"/>
              </w:rPr>
              <w:br/>
            </w:r>
            <w:r w:rsidRPr="00CA4501">
              <w:rPr>
                <w:rFonts w:eastAsia="Times New Roman" w:cs="Times New Roman"/>
                <w:color w:val="2D2D2D"/>
                <w:sz w:val="21"/>
                <w:szCs w:val="21"/>
                <w:lang w:val="ru-RU"/>
              </w:rPr>
              <w:br/>
              <w:t>Руководитель (заместитель) компетентного органа запрашиваемой Стороны,</w:t>
            </w:r>
            <w:r w:rsidRPr="00CA4501">
              <w:rPr>
                <w:rFonts w:eastAsia="Times New Roman" w:cs="Times New Roman"/>
                <w:color w:val="2D2D2D"/>
                <w:sz w:val="21"/>
                <w:szCs w:val="21"/>
                <w:lang w:val="ru-RU"/>
              </w:rPr>
              <w:br/>
              <w:t>специальное звание, личная подпись, инициалы, фамилия</w:t>
            </w:r>
          </w:p>
        </w:tc>
      </w:tr>
      <w:tr w:rsidR="00CA4501" w:rsidRPr="00CA4501" w:rsidTr="00CA4501">
        <w:tc>
          <w:tcPr>
            <w:tcW w:w="6468" w:type="dxa"/>
            <w:gridSpan w:val="4"/>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ru-RU"/>
              </w:rPr>
            </w:pPr>
          </w:p>
        </w:tc>
        <w:tc>
          <w:tcPr>
            <w:tcW w:w="4990" w:type="dxa"/>
            <w:gridSpan w:val="4"/>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"__" ____________ 20__ г.</w:t>
            </w:r>
          </w:p>
        </w:tc>
      </w:tr>
      <w:tr w:rsidR="00CA4501" w:rsidRPr="00CA4501" w:rsidTr="00CA4501">
        <w:tc>
          <w:tcPr>
            <w:tcW w:w="6468" w:type="dxa"/>
            <w:gridSpan w:val="4"/>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4990" w:type="dxa"/>
            <w:gridSpan w:val="4"/>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М.П.</w:t>
            </w:r>
          </w:p>
        </w:tc>
      </w:tr>
    </w:tbl>
    <w:p w:rsidR="00CA4501" w:rsidRPr="00CA4501" w:rsidRDefault="00CA4501" w:rsidP="00CA4501">
      <w:pPr>
        <w:shd w:val="clear" w:color="auto" w:fill="FFFFFF"/>
        <w:spacing w:before="375" w:after="225"/>
        <w:jc w:val="center"/>
        <w:textAlignment w:val="baseline"/>
        <w:outlineLvl w:val="1"/>
        <w:rPr>
          <w:rFonts w:ascii="Arial" w:eastAsia="Times New Roman" w:hAnsi="Arial" w:cs="Arial"/>
          <w:color w:val="3C3C3C"/>
          <w:spacing w:val="2"/>
          <w:sz w:val="31"/>
          <w:szCs w:val="31"/>
          <w:lang w:val="en-US"/>
        </w:rPr>
      </w:pPr>
      <w:proofErr w:type="spellStart"/>
      <w:r w:rsidRPr="00CA4501">
        <w:rPr>
          <w:rFonts w:ascii="Arial" w:eastAsia="Times New Roman" w:hAnsi="Arial" w:cs="Arial"/>
          <w:color w:val="3C3C3C"/>
          <w:spacing w:val="2"/>
          <w:sz w:val="31"/>
          <w:szCs w:val="31"/>
          <w:lang w:val="en-US"/>
        </w:rPr>
        <w:t>Приложение</w:t>
      </w:r>
      <w:proofErr w:type="spellEnd"/>
      <w:r w:rsidRPr="00CA4501">
        <w:rPr>
          <w:rFonts w:ascii="Arial" w:eastAsia="Times New Roman" w:hAnsi="Arial" w:cs="Arial"/>
          <w:color w:val="3C3C3C"/>
          <w:spacing w:val="2"/>
          <w:sz w:val="31"/>
          <w:szCs w:val="31"/>
          <w:lang w:val="en-US"/>
        </w:rPr>
        <w:t xml:space="preserve"> 2. </w:t>
      </w:r>
      <w:proofErr w:type="spellStart"/>
      <w:r w:rsidRPr="00CA4501">
        <w:rPr>
          <w:rFonts w:ascii="Arial" w:eastAsia="Times New Roman" w:hAnsi="Arial" w:cs="Arial"/>
          <w:color w:val="3C3C3C"/>
          <w:spacing w:val="2"/>
          <w:sz w:val="31"/>
          <w:szCs w:val="31"/>
          <w:lang w:val="en-US"/>
        </w:rPr>
        <w:t>Акт</w:t>
      </w:r>
      <w:proofErr w:type="spellEnd"/>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t>Приложение 2</w:t>
      </w:r>
      <w:r w:rsidRPr="00CA4501">
        <w:rPr>
          <w:rFonts w:ascii="Arial" w:eastAsia="Times New Roman" w:hAnsi="Arial" w:cs="Arial"/>
          <w:color w:val="2D2D2D"/>
          <w:spacing w:val="2"/>
          <w:sz w:val="21"/>
          <w:szCs w:val="21"/>
          <w:lang w:val="ru-RU"/>
        </w:rPr>
        <w:br/>
        <w:t>к Протоколу о реализации Соглашения</w:t>
      </w:r>
      <w:r w:rsidRPr="00CA4501">
        <w:rPr>
          <w:rFonts w:ascii="Arial" w:eastAsia="Times New Roman" w:hAnsi="Arial" w:cs="Arial"/>
          <w:color w:val="2D2D2D"/>
          <w:spacing w:val="2"/>
          <w:sz w:val="21"/>
          <w:szCs w:val="21"/>
          <w:lang w:val="ru-RU"/>
        </w:rPr>
        <w:br/>
        <w:t>о защите участников уголовного судопроизводства</w:t>
      </w:r>
      <w:r w:rsidRPr="00CA4501">
        <w:rPr>
          <w:rFonts w:ascii="Arial" w:eastAsia="Times New Roman" w:hAnsi="Arial" w:cs="Arial"/>
          <w:color w:val="2D2D2D"/>
          <w:spacing w:val="2"/>
          <w:sz w:val="21"/>
          <w:szCs w:val="21"/>
          <w:lang w:val="ru-RU"/>
        </w:rPr>
        <w:br/>
        <w:t>от 28 ноября 2006 года по вопросам</w:t>
      </w:r>
      <w:r w:rsidRPr="00CA4501">
        <w:rPr>
          <w:rFonts w:ascii="Arial" w:eastAsia="Times New Roman" w:hAnsi="Arial" w:cs="Arial"/>
          <w:color w:val="2D2D2D"/>
          <w:spacing w:val="2"/>
          <w:sz w:val="21"/>
          <w:szCs w:val="21"/>
          <w:lang w:val="ru-RU"/>
        </w:rPr>
        <w:br/>
        <w:t>возмещения расходов, связанных</w:t>
      </w:r>
      <w:r w:rsidRPr="00CA4501">
        <w:rPr>
          <w:rFonts w:ascii="Arial" w:eastAsia="Times New Roman" w:hAnsi="Arial" w:cs="Arial"/>
          <w:color w:val="2D2D2D"/>
          <w:spacing w:val="2"/>
          <w:sz w:val="21"/>
          <w:szCs w:val="21"/>
          <w:lang w:val="ru-RU"/>
        </w:rPr>
        <w:br/>
        <w:t>с осуществлением мер защиты</w:t>
      </w:r>
      <w:r w:rsidRPr="00CA4501">
        <w:rPr>
          <w:rFonts w:ascii="Arial" w:eastAsia="Times New Roman" w:hAnsi="Arial" w:cs="Arial"/>
          <w:color w:val="2D2D2D"/>
          <w:spacing w:val="2"/>
          <w:sz w:val="21"/>
          <w:szCs w:val="21"/>
          <w:lang w:val="ru-RU"/>
        </w:rPr>
        <w:br/>
        <w:t>от 16 сентября 2016 года</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en-US"/>
        </w:rPr>
      </w:pP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en-US"/>
        </w:rPr>
        <w:t>(</w:t>
      </w:r>
      <w:proofErr w:type="spellStart"/>
      <w:proofErr w:type="gramStart"/>
      <w:r w:rsidRPr="00CA4501">
        <w:rPr>
          <w:rFonts w:ascii="Arial" w:eastAsia="Times New Roman" w:hAnsi="Arial" w:cs="Arial"/>
          <w:color w:val="2D2D2D"/>
          <w:spacing w:val="2"/>
          <w:sz w:val="21"/>
          <w:szCs w:val="21"/>
          <w:lang w:val="en-US"/>
        </w:rPr>
        <w:t>образец</w:t>
      </w:r>
      <w:proofErr w:type="spellEnd"/>
      <w:proofErr w:type="gramEnd"/>
      <w:r w:rsidRPr="00CA4501">
        <w:rPr>
          <w:rFonts w:ascii="Arial" w:eastAsia="Times New Roman" w:hAnsi="Arial" w:cs="Arial"/>
          <w:color w:val="2D2D2D"/>
          <w:spacing w:val="2"/>
          <w:sz w:val="21"/>
          <w:szCs w:val="21"/>
          <w:lang w:val="en-US"/>
        </w:rPr>
        <w:t>)</w:t>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1663"/>
        <w:gridCol w:w="3696"/>
        <w:gridCol w:w="1663"/>
        <w:gridCol w:w="480"/>
      </w:tblGrid>
      <w:tr w:rsidR="00CA4501" w:rsidRPr="00CA4501" w:rsidTr="00CA4501">
        <w:trPr>
          <w:gridAfter w:val="1"/>
          <w:wAfter w:w="480" w:type="dxa"/>
          <w:trHeight w:val="15"/>
        </w:trPr>
        <w:tc>
          <w:tcPr>
            <w:tcW w:w="1663" w:type="dxa"/>
            <w:hideMark/>
          </w:tcPr>
          <w:p w:rsidR="00CA4501" w:rsidRPr="00CA4501" w:rsidRDefault="00CA4501" w:rsidP="00CA4501">
            <w:pPr>
              <w:rPr>
                <w:rFonts w:ascii="Arial" w:eastAsia="Times New Roman" w:hAnsi="Arial" w:cs="Arial"/>
                <w:color w:val="2D2D2D"/>
                <w:spacing w:val="2"/>
                <w:sz w:val="21"/>
                <w:szCs w:val="21"/>
                <w:lang w:val="en-US"/>
              </w:rPr>
            </w:pPr>
          </w:p>
        </w:tc>
        <w:tc>
          <w:tcPr>
            <w:tcW w:w="3696" w:type="dxa"/>
            <w:hideMark/>
          </w:tcPr>
          <w:p w:rsidR="00CA4501" w:rsidRPr="00CA4501" w:rsidRDefault="00CA4501" w:rsidP="00CA4501">
            <w:pPr>
              <w:rPr>
                <w:rFonts w:eastAsia="Times New Roman" w:cs="Times New Roman"/>
                <w:sz w:val="20"/>
                <w:szCs w:val="20"/>
                <w:lang w:val="en-US"/>
              </w:rPr>
            </w:pPr>
          </w:p>
        </w:tc>
        <w:tc>
          <w:tcPr>
            <w:tcW w:w="1663" w:type="dxa"/>
            <w:hideMark/>
          </w:tcPr>
          <w:p w:rsidR="00CA4501" w:rsidRPr="00CA4501" w:rsidRDefault="00CA4501" w:rsidP="00CA4501">
            <w:pPr>
              <w:rPr>
                <w:rFonts w:eastAsia="Times New Roman" w:cs="Times New Roman"/>
                <w:sz w:val="20"/>
                <w:szCs w:val="20"/>
                <w:lang w:val="en-US"/>
              </w:rPr>
            </w:pPr>
          </w:p>
        </w:tc>
      </w:tr>
      <w:tr w:rsidR="00CA4501" w:rsidRPr="00CA4501" w:rsidTr="00CA4501">
        <w:trPr>
          <w:gridAfter w:val="1"/>
          <w:wAfter w:w="480" w:type="dxa"/>
        </w:trPr>
        <w:tc>
          <w:tcPr>
            <w:tcW w:w="1663" w:type="dxa"/>
            <w:hideMark/>
          </w:tcPr>
          <w:p w:rsidR="00CA4501" w:rsidRPr="00CA4501" w:rsidRDefault="00CA4501" w:rsidP="00CA4501">
            <w:pPr>
              <w:rPr>
                <w:rFonts w:eastAsia="Times New Roman" w:cs="Times New Roman"/>
                <w:sz w:val="20"/>
                <w:szCs w:val="20"/>
                <w:lang w:val="en-US"/>
              </w:rPr>
            </w:pPr>
          </w:p>
        </w:tc>
        <w:tc>
          <w:tcPr>
            <w:tcW w:w="3696"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Степень</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ограничения</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доступа</w:t>
            </w:r>
            <w:proofErr w:type="spellEnd"/>
          </w:p>
        </w:tc>
        <w:tc>
          <w:tcPr>
            <w:tcW w:w="1663" w:type="dxa"/>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c>
          <w:tcPr>
            <w:tcW w:w="1663" w:type="dxa"/>
            <w:hideMark/>
          </w:tcPr>
          <w:p w:rsidR="00CA4501" w:rsidRPr="00CA4501" w:rsidRDefault="00CA4501" w:rsidP="00CA4501">
            <w:pPr>
              <w:rPr>
                <w:rFonts w:eastAsia="Times New Roman" w:cs="Times New Roman"/>
                <w:sz w:val="20"/>
                <w:szCs w:val="20"/>
                <w:lang w:val="en-US"/>
              </w:rPr>
            </w:pPr>
          </w:p>
        </w:tc>
        <w:tc>
          <w:tcPr>
            <w:tcW w:w="3696"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Экз</w:t>
            </w:r>
            <w:proofErr w:type="spellEnd"/>
            <w:r w:rsidRPr="00CA4501">
              <w:rPr>
                <w:rFonts w:eastAsia="Times New Roman" w:cs="Times New Roman"/>
                <w:color w:val="2D2D2D"/>
                <w:sz w:val="21"/>
                <w:szCs w:val="21"/>
                <w:lang w:val="en-US"/>
              </w:rPr>
              <w:t>. N ___</w:t>
            </w:r>
          </w:p>
        </w:tc>
        <w:tc>
          <w:tcPr>
            <w:tcW w:w="1663" w:type="dxa"/>
            <w:gridSpan w:val="2"/>
            <w:hideMark/>
          </w:tcPr>
          <w:p w:rsidR="00CA4501" w:rsidRPr="00CA4501" w:rsidRDefault="00CA4501" w:rsidP="00CA4501">
            <w:pPr>
              <w:rPr>
                <w:rFonts w:eastAsia="Times New Roman" w:cs="Times New Roman"/>
                <w:color w:val="2D2D2D"/>
                <w:sz w:val="21"/>
                <w:szCs w:val="21"/>
                <w:lang w:val="en-US"/>
              </w:rPr>
            </w:pPr>
          </w:p>
        </w:tc>
      </w:tr>
    </w:tbl>
    <w:p w:rsidR="00CA4501" w:rsidRPr="00CA4501" w:rsidRDefault="00CA4501" w:rsidP="00CA4501">
      <w:pPr>
        <w:shd w:val="clear" w:color="auto" w:fill="FFFFFF"/>
        <w:spacing w:line="288" w:lineRule="atLeast"/>
        <w:jc w:val="center"/>
        <w:textAlignment w:val="baseline"/>
        <w:rPr>
          <w:rFonts w:ascii="Arial" w:eastAsia="Times New Roman" w:hAnsi="Arial" w:cs="Arial"/>
          <w:color w:val="3C3C3C"/>
          <w:spacing w:val="2"/>
          <w:sz w:val="31"/>
          <w:szCs w:val="31"/>
          <w:lang w:val="en-US"/>
        </w:rPr>
      </w:pPr>
      <w:r w:rsidRPr="00CA4501">
        <w:rPr>
          <w:rFonts w:ascii="Arial" w:eastAsia="Times New Roman" w:hAnsi="Arial" w:cs="Arial"/>
          <w:color w:val="3C3C3C"/>
          <w:spacing w:val="2"/>
          <w:sz w:val="31"/>
          <w:szCs w:val="31"/>
          <w:lang w:val="en-US"/>
        </w:rPr>
        <w:t>     </w:t>
      </w:r>
      <w:r w:rsidRPr="00CA4501">
        <w:rPr>
          <w:rFonts w:ascii="Arial" w:eastAsia="Times New Roman" w:hAnsi="Arial" w:cs="Arial"/>
          <w:color w:val="3C3C3C"/>
          <w:spacing w:val="2"/>
          <w:sz w:val="31"/>
          <w:szCs w:val="31"/>
          <w:lang w:val="en-US"/>
        </w:rPr>
        <w:br/>
        <w:t>     </w:t>
      </w:r>
      <w:r w:rsidRPr="00CA4501">
        <w:rPr>
          <w:rFonts w:ascii="Arial" w:eastAsia="Times New Roman" w:hAnsi="Arial" w:cs="Arial"/>
          <w:color w:val="3C3C3C"/>
          <w:spacing w:val="2"/>
          <w:sz w:val="31"/>
          <w:szCs w:val="31"/>
          <w:lang w:val="en-US"/>
        </w:rPr>
        <w:br/>
      </w:r>
      <w:proofErr w:type="spellStart"/>
      <w:r w:rsidRPr="00CA4501">
        <w:rPr>
          <w:rFonts w:ascii="Arial" w:eastAsia="Times New Roman" w:hAnsi="Arial" w:cs="Arial"/>
          <w:color w:val="3C3C3C"/>
          <w:spacing w:val="2"/>
          <w:sz w:val="31"/>
          <w:szCs w:val="31"/>
          <w:lang w:val="en-US"/>
        </w:rPr>
        <w:t>Акт</w:t>
      </w:r>
      <w:proofErr w:type="spellEnd"/>
    </w:p>
    <w:tbl>
      <w:tblPr>
        <w:tblW w:w="0" w:type="auto"/>
        <w:tblCellMar>
          <w:left w:w="0" w:type="dxa"/>
          <w:right w:w="0" w:type="dxa"/>
        </w:tblCellMar>
        <w:tblLook w:val="04A0" w:firstRow="1" w:lastRow="0" w:firstColumn="1" w:lastColumn="0" w:noHBand="0" w:noVBand="1"/>
      </w:tblPr>
      <w:tblGrid>
        <w:gridCol w:w="1076"/>
        <w:gridCol w:w="1572"/>
        <w:gridCol w:w="1514"/>
        <w:gridCol w:w="2707"/>
        <w:gridCol w:w="2157"/>
      </w:tblGrid>
      <w:tr w:rsidR="00CA4501" w:rsidRPr="00CA4501" w:rsidTr="00CA4501">
        <w:trPr>
          <w:trHeight w:val="15"/>
        </w:trPr>
        <w:tc>
          <w:tcPr>
            <w:tcW w:w="5174" w:type="dxa"/>
            <w:gridSpan w:val="3"/>
            <w:hideMark/>
          </w:tcPr>
          <w:p w:rsidR="00CA4501" w:rsidRPr="00CA4501" w:rsidRDefault="00CA4501" w:rsidP="00CA4501">
            <w:pPr>
              <w:rPr>
                <w:rFonts w:ascii="Arial" w:eastAsia="Times New Roman" w:hAnsi="Arial" w:cs="Arial"/>
                <w:color w:val="3C3C3C"/>
                <w:spacing w:val="2"/>
                <w:sz w:val="31"/>
                <w:szCs w:val="31"/>
                <w:lang w:val="en-US"/>
              </w:rPr>
            </w:pPr>
          </w:p>
        </w:tc>
        <w:tc>
          <w:tcPr>
            <w:tcW w:w="3696" w:type="dxa"/>
            <w:hideMark/>
          </w:tcPr>
          <w:p w:rsidR="00CA4501" w:rsidRPr="00CA4501" w:rsidRDefault="00CA4501" w:rsidP="00CA4501">
            <w:pPr>
              <w:rPr>
                <w:rFonts w:eastAsia="Times New Roman" w:cs="Times New Roman"/>
                <w:sz w:val="20"/>
                <w:szCs w:val="20"/>
                <w:lang w:val="en-US"/>
              </w:rPr>
            </w:pPr>
          </w:p>
        </w:tc>
        <w:tc>
          <w:tcPr>
            <w:tcW w:w="2402" w:type="dxa"/>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5174" w:type="dxa"/>
            <w:gridSpan w:val="3"/>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"__" ___________ 20__ г.</w:t>
            </w:r>
          </w:p>
        </w:tc>
        <w:tc>
          <w:tcPr>
            <w:tcW w:w="3696"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2402"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г. ____________</w:t>
            </w:r>
          </w:p>
        </w:tc>
      </w:tr>
      <w:tr w:rsidR="00CA4501" w:rsidRPr="00CA4501" w:rsidTr="00CA4501">
        <w:trPr>
          <w:trHeight w:val="15"/>
        </w:trPr>
        <w:tc>
          <w:tcPr>
            <w:tcW w:w="1109" w:type="dxa"/>
            <w:hideMark/>
          </w:tcPr>
          <w:p w:rsidR="00CA4501" w:rsidRPr="00CA4501" w:rsidRDefault="00CA4501" w:rsidP="00CA4501">
            <w:pPr>
              <w:rPr>
                <w:rFonts w:ascii="Arial" w:eastAsia="Times New Roman" w:hAnsi="Arial" w:cs="Arial"/>
                <w:color w:val="242424"/>
                <w:spacing w:val="2"/>
                <w:sz w:val="18"/>
                <w:szCs w:val="18"/>
                <w:lang w:val="en-US"/>
              </w:rPr>
            </w:pPr>
          </w:p>
        </w:tc>
        <w:tc>
          <w:tcPr>
            <w:tcW w:w="2033" w:type="dxa"/>
            <w:hideMark/>
          </w:tcPr>
          <w:p w:rsidR="00CA4501" w:rsidRPr="00CA4501" w:rsidRDefault="00CA4501" w:rsidP="00CA4501">
            <w:pPr>
              <w:rPr>
                <w:rFonts w:eastAsia="Times New Roman" w:cs="Times New Roman"/>
                <w:sz w:val="20"/>
                <w:szCs w:val="20"/>
                <w:lang w:val="en-US"/>
              </w:rPr>
            </w:pPr>
          </w:p>
        </w:tc>
        <w:tc>
          <w:tcPr>
            <w:tcW w:w="8131" w:type="dxa"/>
            <w:gridSpan w:val="3"/>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1109"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righ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Я,</w:t>
            </w:r>
          </w:p>
        </w:tc>
        <w:tc>
          <w:tcPr>
            <w:tcW w:w="10164" w:type="dxa"/>
            <w:gridSpan w:val="4"/>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c>
          <w:tcPr>
            <w:tcW w:w="1109"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0164" w:type="dxa"/>
            <w:gridSpan w:val="4"/>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ru-RU"/>
              </w:rPr>
            </w:pPr>
            <w:r w:rsidRPr="00CA4501">
              <w:rPr>
                <w:rFonts w:eastAsia="Times New Roman" w:cs="Times New Roman"/>
                <w:color w:val="2D2D2D"/>
                <w:sz w:val="21"/>
                <w:szCs w:val="21"/>
                <w:lang w:val="ru-RU"/>
              </w:rPr>
              <w:t>(должность, компетентный орган, звание, инициалы, фамилия)</w:t>
            </w:r>
          </w:p>
        </w:tc>
      </w:tr>
      <w:tr w:rsidR="00CA4501" w:rsidRPr="00CA4501" w:rsidTr="00CA4501">
        <w:tc>
          <w:tcPr>
            <w:tcW w:w="1109"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ru-RU"/>
              </w:rPr>
            </w:pPr>
          </w:p>
        </w:tc>
        <w:tc>
          <w:tcPr>
            <w:tcW w:w="10164" w:type="dxa"/>
            <w:gridSpan w:val="4"/>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r>
      <w:tr w:rsidR="00CA4501" w:rsidRPr="00CA4501" w:rsidTr="00CA4501">
        <w:tc>
          <w:tcPr>
            <w:tcW w:w="1109" w:type="dxa"/>
            <w:tcBorders>
              <w:top w:val="single" w:sz="6" w:space="0" w:color="000000"/>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c>
          <w:tcPr>
            <w:tcW w:w="10164"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r>
      <w:tr w:rsidR="00CA4501" w:rsidRPr="00CA4501" w:rsidTr="00CA4501">
        <w:tc>
          <w:tcPr>
            <w:tcW w:w="11273" w:type="dxa"/>
            <w:gridSpan w:val="5"/>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передал</w:t>
            </w:r>
            <w:proofErr w:type="spellEnd"/>
          </w:p>
        </w:tc>
      </w:tr>
      <w:tr w:rsidR="00CA4501" w:rsidRPr="00CA4501" w:rsidTr="00CA4501">
        <w:tc>
          <w:tcPr>
            <w:tcW w:w="11273" w:type="dxa"/>
            <w:gridSpan w:val="5"/>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c>
          <w:tcPr>
            <w:tcW w:w="11273" w:type="dxa"/>
            <w:gridSpan w:val="5"/>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ru-RU"/>
              </w:rPr>
            </w:pPr>
            <w:r w:rsidRPr="00CA4501">
              <w:rPr>
                <w:rFonts w:eastAsia="Times New Roman" w:cs="Times New Roman"/>
                <w:color w:val="2D2D2D"/>
                <w:sz w:val="21"/>
                <w:szCs w:val="21"/>
                <w:lang w:val="ru-RU"/>
              </w:rPr>
              <w:t>(должность, компетентный орган, звание, инициалы, фамилия)</w:t>
            </w:r>
          </w:p>
        </w:tc>
      </w:tr>
      <w:tr w:rsidR="00CA4501" w:rsidRPr="00CA4501" w:rsidTr="00CA4501">
        <w:tc>
          <w:tcPr>
            <w:tcW w:w="11273" w:type="dxa"/>
            <w:gridSpan w:val="5"/>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ru-RU"/>
              </w:rPr>
            </w:pPr>
          </w:p>
        </w:tc>
      </w:tr>
      <w:tr w:rsidR="00CA4501" w:rsidRPr="00CA4501" w:rsidTr="00CA4501">
        <w:tc>
          <w:tcPr>
            <w:tcW w:w="11273" w:type="dxa"/>
            <w:gridSpan w:val="5"/>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r>
      <w:tr w:rsidR="00CA4501" w:rsidRPr="00CA4501" w:rsidTr="00CA4501">
        <w:tc>
          <w:tcPr>
            <w:tcW w:w="3142" w:type="dxa"/>
            <w:gridSpan w:val="2"/>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Основание</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передачи</w:t>
            </w:r>
            <w:proofErr w:type="spellEnd"/>
          </w:p>
        </w:tc>
        <w:tc>
          <w:tcPr>
            <w:tcW w:w="8131" w:type="dxa"/>
            <w:gridSpan w:val="3"/>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c>
          <w:tcPr>
            <w:tcW w:w="3142" w:type="dxa"/>
            <w:gridSpan w:val="2"/>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8131" w:type="dxa"/>
            <w:gridSpan w:val="3"/>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3142" w:type="dxa"/>
            <w:gridSpan w:val="2"/>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8131" w:type="dxa"/>
            <w:gridSpan w:val="3"/>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3142" w:type="dxa"/>
            <w:gridSpan w:val="2"/>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Защищаемое</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лицо</w:t>
            </w:r>
            <w:proofErr w:type="spellEnd"/>
          </w:p>
        </w:tc>
        <w:tc>
          <w:tcPr>
            <w:tcW w:w="8131" w:type="dxa"/>
            <w:gridSpan w:val="3"/>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c>
          <w:tcPr>
            <w:tcW w:w="3142" w:type="dxa"/>
            <w:gridSpan w:val="2"/>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8131" w:type="dxa"/>
            <w:gridSpan w:val="3"/>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ru-RU"/>
              </w:rPr>
            </w:pPr>
            <w:r w:rsidRPr="00CA4501">
              <w:rPr>
                <w:rFonts w:eastAsia="Times New Roman" w:cs="Times New Roman"/>
                <w:color w:val="2D2D2D"/>
                <w:sz w:val="21"/>
                <w:szCs w:val="21"/>
                <w:lang w:val="ru-RU"/>
              </w:rPr>
              <w:t>(фамилия, имя, отчество, дата и место рождения, псевдоним, иное)</w:t>
            </w:r>
          </w:p>
        </w:tc>
      </w:tr>
      <w:tr w:rsidR="00CA4501" w:rsidRPr="00CA4501" w:rsidTr="00CA4501">
        <w:tc>
          <w:tcPr>
            <w:tcW w:w="3142" w:type="dxa"/>
            <w:gridSpan w:val="2"/>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ru-RU"/>
              </w:rPr>
            </w:pPr>
          </w:p>
        </w:tc>
        <w:tc>
          <w:tcPr>
            <w:tcW w:w="8131" w:type="dxa"/>
            <w:gridSpan w:val="3"/>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r>
      <w:tr w:rsidR="00CA4501" w:rsidRPr="00CA4501" w:rsidTr="00CA4501">
        <w:tc>
          <w:tcPr>
            <w:tcW w:w="3142"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c>
          <w:tcPr>
            <w:tcW w:w="8131"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r>
      <w:tr w:rsidR="00CA4501" w:rsidRPr="00CA4501" w:rsidTr="00CA4501">
        <w:tc>
          <w:tcPr>
            <w:tcW w:w="3142"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c>
          <w:tcPr>
            <w:tcW w:w="8131"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r>
      <w:tr w:rsidR="00CA4501" w:rsidRPr="00CA4501" w:rsidTr="00CA4501">
        <w:tc>
          <w:tcPr>
            <w:tcW w:w="3142" w:type="dxa"/>
            <w:gridSpan w:val="2"/>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c>
          <w:tcPr>
            <w:tcW w:w="8131" w:type="dxa"/>
            <w:gridSpan w:val="3"/>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ru-RU"/>
              </w:rPr>
            </w:pPr>
          </w:p>
        </w:tc>
      </w:tr>
      <w:tr w:rsidR="00CA4501" w:rsidRPr="00CA4501" w:rsidTr="00CA4501">
        <w:tc>
          <w:tcPr>
            <w:tcW w:w="11273" w:type="dxa"/>
            <w:gridSpan w:val="5"/>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ru-RU"/>
              </w:rPr>
            </w:pPr>
            <w:r w:rsidRPr="00CA4501">
              <w:rPr>
                <w:rFonts w:eastAsia="Times New Roman" w:cs="Times New Roman"/>
                <w:color w:val="2D2D2D"/>
                <w:sz w:val="21"/>
                <w:szCs w:val="21"/>
                <w:lang w:val="ru-RU"/>
              </w:rPr>
              <w:t>для дальнейшего осуществления мер защиты в соответствии с Соглашением о защите участников уголовного судопроизводства от 28 ноября 2006 года.</w:t>
            </w:r>
          </w:p>
        </w:tc>
      </w:tr>
    </w:tbl>
    <w:p w:rsidR="00CA4501" w:rsidRPr="00CA4501" w:rsidRDefault="00CA4501" w:rsidP="00CA4501">
      <w:pPr>
        <w:shd w:val="clear" w:color="auto" w:fill="FFFFFF"/>
        <w:textAlignment w:val="baseline"/>
        <w:rPr>
          <w:rFonts w:ascii="Arial" w:eastAsia="Times New Roman" w:hAnsi="Arial" w:cs="Arial"/>
          <w:vanish/>
          <w:color w:val="242424"/>
          <w:spacing w:val="2"/>
          <w:sz w:val="18"/>
          <w:szCs w:val="18"/>
          <w:lang w:val="ru-RU"/>
        </w:rPr>
      </w:pPr>
    </w:p>
    <w:tbl>
      <w:tblPr>
        <w:tblW w:w="0" w:type="auto"/>
        <w:tblCellMar>
          <w:left w:w="0" w:type="dxa"/>
          <w:right w:w="0" w:type="dxa"/>
        </w:tblCellMar>
        <w:tblLook w:val="04A0" w:firstRow="1" w:lastRow="0" w:firstColumn="1" w:lastColumn="0" w:noHBand="0" w:noVBand="1"/>
      </w:tblPr>
      <w:tblGrid>
        <w:gridCol w:w="4493"/>
        <w:gridCol w:w="304"/>
        <w:gridCol w:w="4229"/>
      </w:tblGrid>
      <w:tr w:rsidR="00CA4501" w:rsidRPr="00CA4501" w:rsidTr="00CA4501">
        <w:trPr>
          <w:trHeight w:val="15"/>
        </w:trPr>
        <w:tc>
          <w:tcPr>
            <w:tcW w:w="5729" w:type="dxa"/>
            <w:hideMark/>
          </w:tcPr>
          <w:p w:rsidR="00CA4501" w:rsidRPr="00CA4501" w:rsidRDefault="00CA4501" w:rsidP="00CA4501">
            <w:pPr>
              <w:rPr>
                <w:rFonts w:ascii="Arial" w:eastAsia="Times New Roman" w:hAnsi="Arial" w:cs="Arial"/>
                <w:color w:val="242424"/>
                <w:spacing w:val="2"/>
                <w:sz w:val="18"/>
                <w:szCs w:val="18"/>
                <w:lang w:val="ru-RU"/>
              </w:rPr>
            </w:pPr>
          </w:p>
        </w:tc>
        <w:tc>
          <w:tcPr>
            <w:tcW w:w="185" w:type="dxa"/>
            <w:hideMark/>
          </w:tcPr>
          <w:p w:rsidR="00CA4501" w:rsidRPr="00CA4501" w:rsidRDefault="00CA4501" w:rsidP="00CA4501">
            <w:pPr>
              <w:rPr>
                <w:rFonts w:eastAsia="Times New Roman" w:cs="Times New Roman"/>
                <w:sz w:val="20"/>
                <w:szCs w:val="20"/>
                <w:lang w:val="ru-RU"/>
              </w:rPr>
            </w:pPr>
          </w:p>
        </w:tc>
        <w:tc>
          <w:tcPr>
            <w:tcW w:w="5359" w:type="dxa"/>
            <w:hideMark/>
          </w:tcPr>
          <w:p w:rsidR="00CA4501" w:rsidRPr="00CA4501" w:rsidRDefault="00CA4501" w:rsidP="00CA4501">
            <w:pPr>
              <w:rPr>
                <w:rFonts w:eastAsia="Times New Roman" w:cs="Times New Roman"/>
                <w:sz w:val="20"/>
                <w:szCs w:val="20"/>
                <w:lang w:val="ru-RU"/>
              </w:rPr>
            </w:pPr>
          </w:p>
        </w:tc>
      </w:tr>
      <w:tr w:rsidR="00CA4501" w:rsidRPr="00CA4501" w:rsidTr="00CA4501">
        <w:tc>
          <w:tcPr>
            <w:tcW w:w="5729"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Защищаемое</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лицо</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передал</w:t>
            </w:r>
            <w:proofErr w:type="spellEnd"/>
            <w:r w:rsidRPr="00CA4501">
              <w:rPr>
                <w:rFonts w:eastAsia="Times New Roman" w:cs="Times New Roman"/>
                <w:color w:val="2D2D2D"/>
                <w:sz w:val="21"/>
                <w:szCs w:val="21"/>
                <w:lang w:val="en-US"/>
              </w:rPr>
              <w:t>:</w:t>
            </w:r>
          </w:p>
        </w:tc>
        <w:tc>
          <w:tcPr>
            <w:tcW w:w="185"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5359"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Защищаемое</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лицо</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принял</w:t>
            </w:r>
            <w:proofErr w:type="spellEnd"/>
            <w:r w:rsidRPr="00CA4501">
              <w:rPr>
                <w:rFonts w:eastAsia="Times New Roman" w:cs="Times New Roman"/>
                <w:color w:val="2D2D2D"/>
                <w:sz w:val="21"/>
                <w:szCs w:val="21"/>
                <w:lang w:val="en-US"/>
              </w:rPr>
              <w:t>:</w:t>
            </w:r>
          </w:p>
        </w:tc>
      </w:tr>
      <w:tr w:rsidR="00CA4501" w:rsidRPr="00CA4501" w:rsidTr="00CA4501">
        <w:tc>
          <w:tcPr>
            <w:tcW w:w="5729"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185"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5359"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5729" w:type="dxa"/>
            <w:tcBorders>
              <w:top w:val="single" w:sz="6" w:space="0" w:color="000000"/>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85"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5359" w:type="dxa"/>
            <w:tcBorders>
              <w:top w:val="single" w:sz="6" w:space="0" w:color="000000"/>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5729" w:type="dxa"/>
            <w:tcBorders>
              <w:top w:val="single" w:sz="6" w:space="0" w:color="000000"/>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85"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5359" w:type="dxa"/>
            <w:tcBorders>
              <w:top w:val="single" w:sz="6" w:space="0" w:color="000000"/>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bl>
    <w:p w:rsidR="00CA4501" w:rsidRPr="00CA4501" w:rsidRDefault="00CA4501" w:rsidP="00CA4501">
      <w:pPr>
        <w:shd w:val="clear" w:color="auto" w:fill="FFFFFF"/>
        <w:spacing w:before="375" w:after="225"/>
        <w:jc w:val="center"/>
        <w:textAlignment w:val="baseline"/>
        <w:outlineLvl w:val="1"/>
        <w:rPr>
          <w:rFonts w:ascii="Arial" w:eastAsia="Times New Roman" w:hAnsi="Arial" w:cs="Arial"/>
          <w:color w:val="3C3C3C"/>
          <w:spacing w:val="2"/>
          <w:sz w:val="31"/>
          <w:szCs w:val="31"/>
          <w:lang w:val="en-US"/>
        </w:rPr>
      </w:pPr>
      <w:proofErr w:type="spellStart"/>
      <w:r w:rsidRPr="00CA4501">
        <w:rPr>
          <w:rFonts w:ascii="Arial" w:eastAsia="Times New Roman" w:hAnsi="Arial" w:cs="Arial"/>
          <w:color w:val="3C3C3C"/>
          <w:spacing w:val="2"/>
          <w:sz w:val="31"/>
          <w:szCs w:val="31"/>
          <w:lang w:val="en-US"/>
        </w:rPr>
        <w:t>Приложение</w:t>
      </w:r>
      <w:proofErr w:type="spellEnd"/>
      <w:r w:rsidRPr="00CA4501">
        <w:rPr>
          <w:rFonts w:ascii="Arial" w:eastAsia="Times New Roman" w:hAnsi="Arial" w:cs="Arial"/>
          <w:color w:val="3C3C3C"/>
          <w:spacing w:val="2"/>
          <w:sz w:val="31"/>
          <w:szCs w:val="31"/>
          <w:lang w:val="en-US"/>
        </w:rPr>
        <w:t xml:space="preserve"> 3. </w:t>
      </w:r>
      <w:proofErr w:type="spellStart"/>
      <w:r w:rsidRPr="00CA4501">
        <w:rPr>
          <w:rFonts w:ascii="Arial" w:eastAsia="Times New Roman" w:hAnsi="Arial" w:cs="Arial"/>
          <w:color w:val="3C3C3C"/>
          <w:spacing w:val="2"/>
          <w:sz w:val="31"/>
          <w:szCs w:val="31"/>
          <w:lang w:val="en-US"/>
        </w:rPr>
        <w:t>Сведения</w:t>
      </w:r>
      <w:proofErr w:type="spellEnd"/>
      <w:r w:rsidRPr="00CA4501">
        <w:rPr>
          <w:rFonts w:ascii="Arial" w:eastAsia="Times New Roman" w:hAnsi="Arial" w:cs="Arial"/>
          <w:color w:val="3C3C3C"/>
          <w:spacing w:val="2"/>
          <w:sz w:val="31"/>
          <w:szCs w:val="31"/>
          <w:lang w:val="en-US"/>
        </w:rPr>
        <w:t xml:space="preserve"> о </w:t>
      </w:r>
      <w:proofErr w:type="spellStart"/>
      <w:r w:rsidRPr="00CA4501">
        <w:rPr>
          <w:rFonts w:ascii="Arial" w:eastAsia="Times New Roman" w:hAnsi="Arial" w:cs="Arial"/>
          <w:color w:val="3C3C3C"/>
          <w:spacing w:val="2"/>
          <w:sz w:val="31"/>
          <w:szCs w:val="31"/>
          <w:lang w:val="en-US"/>
        </w:rPr>
        <w:t>расходах</w:t>
      </w:r>
      <w:proofErr w:type="spellEnd"/>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t>Приложение 3</w:t>
      </w:r>
      <w:r w:rsidRPr="00CA4501">
        <w:rPr>
          <w:rFonts w:ascii="Arial" w:eastAsia="Times New Roman" w:hAnsi="Arial" w:cs="Arial"/>
          <w:color w:val="2D2D2D"/>
          <w:spacing w:val="2"/>
          <w:sz w:val="21"/>
          <w:szCs w:val="21"/>
          <w:lang w:val="ru-RU"/>
        </w:rPr>
        <w:br/>
        <w:t>к Протоколу о реализации Соглашения</w:t>
      </w:r>
      <w:r w:rsidRPr="00CA4501">
        <w:rPr>
          <w:rFonts w:ascii="Arial" w:eastAsia="Times New Roman" w:hAnsi="Arial" w:cs="Arial"/>
          <w:color w:val="2D2D2D"/>
          <w:spacing w:val="2"/>
          <w:sz w:val="21"/>
          <w:szCs w:val="21"/>
          <w:lang w:val="ru-RU"/>
        </w:rPr>
        <w:br/>
        <w:t>о защите участников уголовного судопроизводства</w:t>
      </w:r>
      <w:r w:rsidRPr="00CA4501">
        <w:rPr>
          <w:rFonts w:ascii="Arial" w:eastAsia="Times New Roman" w:hAnsi="Arial" w:cs="Arial"/>
          <w:color w:val="2D2D2D"/>
          <w:spacing w:val="2"/>
          <w:sz w:val="21"/>
          <w:szCs w:val="21"/>
          <w:lang w:val="ru-RU"/>
        </w:rPr>
        <w:br/>
        <w:t>от 28 ноября 2006 года по вопросам</w:t>
      </w:r>
      <w:r w:rsidRPr="00CA4501">
        <w:rPr>
          <w:rFonts w:ascii="Arial" w:eastAsia="Times New Roman" w:hAnsi="Arial" w:cs="Arial"/>
          <w:color w:val="2D2D2D"/>
          <w:spacing w:val="2"/>
          <w:sz w:val="21"/>
          <w:szCs w:val="21"/>
          <w:lang w:val="ru-RU"/>
        </w:rPr>
        <w:br/>
        <w:t>возмещения расходов, связанных</w:t>
      </w:r>
      <w:r w:rsidRPr="00CA4501">
        <w:rPr>
          <w:rFonts w:ascii="Arial" w:eastAsia="Times New Roman" w:hAnsi="Arial" w:cs="Arial"/>
          <w:color w:val="2D2D2D"/>
          <w:spacing w:val="2"/>
          <w:sz w:val="21"/>
          <w:szCs w:val="21"/>
          <w:lang w:val="ru-RU"/>
        </w:rPr>
        <w:br/>
        <w:t>с осуществлением мер защиты</w:t>
      </w:r>
      <w:r w:rsidRPr="00CA4501">
        <w:rPr>
          <w:rFonts w:ascii="Arial" w:eastAsia="Times New Roman" w:hAnsi="Arial" w:cs="Arial"/>
          <w:color w:val="2D2D2D"/>
          <w:spacing w:val="2"/>
          <w:sz w:val="21"/>
          <w:szCs w:val="21"/>
          <w:lang w:val="ru-RU"/>
        </w:rPr>
        <w:br/>
        <w:t>от 16 сентября 2016 года</w:t>
      </w:r>
    </w:p>
    <w:p w:rsidR="00CA4501" w:rsidRPr="00CA4501" w:rsidRDefault="00CA4501" w:rsidP="00CA4501">
      <w:pPr>
        <w:shd w:val="clear" w:color="auto" w:fill="FFFFFF"/>
        <w:spacing w:line="315" w:lineRule="atLeast"/>
        <w:jc w:val="right"/>
        <w:textAlignment w:val="baseline"/>
        <w:rPr>
          <w:rFonts w:ascii="Arial" w:eastAsia="Times New Roman" w:hAnsi="Arial" w:cs="Arial"/>
          <w:color w:val="2D2D2D"/>
          <w:spacing w:val="2"/>
          <w:sz w:val="21"/>
          <w:szCs w:val="21"/>
          <w:lang w:val="en-US"/>
        </w:rPr>
      </w:pP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en-US"/>
        </w:rPr>
        <w:t>(</w:t>
      </w:r>
      <w:proofErr w:type="spellStart"/>
      <w:proofErr w:type="gramStart"/>
      <w:r w:rsidRPr="00CA4501">
        <w:rPr>
          <w:rFonts w:ascii="Arial" w:eastAsia="Times New Roman" w:hAnsi="Arial" w:cs="Arial"/>
          <w:color w:val="2D2D2D"/>
          <w:spacing w:val="2"/>
          <w:sz w:val="21"/>
          <w:szCs w:val="21"/>
          <w:lang w:val="en-US"/>
        </w:rPr>
        <w:t>образец</w:t>
      </w:r>
      <w:proofErr w:type="spellEnd"/>
      <w:proofErr w:type="gramEnd"/>
      <w:r w:rsidRPr="00CA4501">
        <w:rPr>
          <w:rFonts w:ascii="Arial" w:eastAsia="Times New Roman" w:hAnsi="Arial" w:cs="Arial"/>
          <w:color w:val="2D2D2D"/>
          <w:spacing w:val="2"/>
          <w:sz w:val="21"/>
          <w:szCs w:val="21"/>
          <w:lang w:val="en-US"/>
        </w:rPr>
        <w:t>)</w:t>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1663"/>
        <w:gridCol w:w="3696"/>
        <w:gridCol w:w="1663"/>
        <w:gridCol w:w="480"/>
      </w:tblGrid>
      <w:tr w:rsidR="00CA4501" w:rsidRPr="00CA4501" w:rsidTr="00CA4501">
        <w:trPr>
          <w:gridAfter w:val="1"/>
          <w:wAfter w:w="480" w:type="dxa"/>
          <w:trHeight w:val="15"/>
        </w:trPr>
        <w:tc>
          <w:tcPr>
            <w:tcW w:w="1663" w:type="dxa"/>
            <w:hideMark/>
          </w:tcPr>
          <w:p w:rsidR="00CA4501" w:rsidRPr="00CA4501" w:rsidRDefault="00CA4501" w:rsidP="00CA4501">
            <w:pPr>
              <w:rPr>
                <w:rFonts w:ascii="Arial" w:eastAsia="Times New Roman" w:hAnsi="Arial" w:cs="Arial"/>
                <w:color w:val="2D2D2D"/>
                <w:spacing w:val="2"/>
                <w:sz w:val="21"/>
                <w:szCs w:val="21"/>
                <w:lang w:val="en-US"/>
              </w:rPr>
            </w:pPr>
          </w:p>
        </w:tc>
        <w:tc>
          <w:tcPr>
            <w:tcW w:w="3696" w:type="dxa"/>
            <w:hideMark/>
          </w:tcPr>
          <w:p w:rsidR="00CA4501" w:rsidRPr="00CA4501" w:rsidRDefault="00CA4501" w:rsidP="00CA4501">
            <w:pPr>
              <w:rPr>
                <w:rFonts w:eastAsia="Times New Roman" w:cs="Times New Roman"/>
                <w:sz w:val="20"/>
                <w:szCs w:val="20"/>
                <w:lang w:val="en-US"/>
              </w:rPr>
            </w:pPr>
          </w:p>
        </w:tc>
        <w:tc>
          <w:tcPr>
            <w:tcW w:w="1663" w:type="dxa"/>
            <w:hideMark/>
          </w:tcPr>
          <w:p w:rsidR="00CA4501" w:rsidRPr="00CA4501" w:rsidRDefault="00CA4501" w:rsidP="00CA4501">
            <w:pPr>
              <w:rPr>
                <w:rFonts w:eastAsia="Times New Roman" w:cs="Times New Roman"/>
                <w:sz w:val="20"/>
                <w:szCs w:val="20"/>
                <w:lang w:val="en-US"/>
              </w:rPr>
            </w:pPr>
          </w:p>
        </w:tc>
      </w:tr>
      <w:tr w:rsidR="00CA4501" w:rsidRPr="00CA4501" w:rsidTr="00CA4501">
        <w:trPr>
          <w:gridAfter w:val="1"/>
          <w:wAfter w:w="480" w:type="dxa"/>
        </w:trPr>
        <w:tc>
          <w:tcPr>
            <w:tcW w:w="1663" w:type="dxa"/>
            <w:hideMark/>
          </w:tcPr>
          <w:p w:rsidR="00CA4501" w:rsidRPr="00CA4501" w:rsidRDefault="00CA4501" w:rsidP="00CA4501">
            <w:pPr>
              <w:rPr>
                <w:rFonts w:eastAsia="Times New Roman" w:cs="Times New Roman"/>
                <w:sz w:val="20"/>
                <w:szCs w:val="20"/>
                <w:lang w:val="en-US"/>
              </w:rPr>
            </w:pPr>
          </w:p>
        </w:tc>
        <w:tc>
          <w:tcPr>
            <w:tcW w:w="3696"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Степень</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ограничения</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доступа</w:t>
            </w:r>
            <w:proofErr w:type="spellEnd"/>
          </w:p>
        </w:tc>
        <w:tc>
          <w:tcPr>
            <w:tcW w:w="1663" w:type="dxa"/>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c>
          <w:tcPr>
            <w:tcW w:w="1663" w:type="dxa"/>
            <w:hideMark/>
          </w:tcPr>
          <w:p w:rsidR="00CA4501" w:rsidRPr="00CA4501" w:rsidRDefault="00CA4501" w:rsidP="00CA4501">
            <w:pPr>
              <w:rPr>
                <w:rFonts w:eastAsia="Times New Roman" w:cs="Times New Roman"/>
                <w:sz w:val="20"/>
                <w:szCs w:val="20"/>
                <w:lang w:val="en-US"/>
              </w:rPr>
            </w:pPr>
          </w:p>
        </w:tc>
        <w:tc>
          <w:tcPr>
            <w:tcW w:w="3696"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Экз</w:t>
            </w:r>
            <w:proofErr w:type="spellEnd"/>
            <w:r w:rsidRPr="00CA4501">
              <w:rPr>
                <w:rFonts w:eastAsia="Times New Roman" w:cs="Times New Roman"/>
                <w:color w:val="2D2D2D"/>
                <w:sz w:val="21"/>
                <w:szCs w:val="21"/>
                <w:lang w:val="en-US"/>
              </w:rPr>
              <w:t>. N ___</w:t>
            </w:r>
          </w:p>
        </w:tc>
        <w:tc>
          <w:tcPr>
            <w:tcW w:w="1663" w:type="dxa"/>
            <w:gridSpan w:val="2"/>
            <w:hideMark/>
          </w:tcPr>
          <w:p w:rsidR="00CA4501" w:rsidRPr="00CA4501" w:rsidRDefault="00CA4501" w:rsidP="00CA4501">
            <w:pPr>
              <w:rPr>
                <w:rFonts w:eastAsia="Times New Roman" w:cs="Times New Roman"/>
                <w:color w:val="2D2D2D"/>
                <w:sz w:val="21"/>
                <w:szCs w:val="21"/>
                <w:lang w:val="en-US"/>
              </w:rPr>
            </w:pPr>
          </w:p>
        </w:tc>
      </w:tr>
    </w:tbl>
    <w:p w:rsidR="00CA4501" w:rsidRPr="00CA4501" w:rsidRDefault="00CA4501" w:rsidP="00CA4501">
      <w:pPr>
        <w:shd w:val="clear" w:color="auto" w:fill="FFFFFF"/>
        <w:spacing w:line="288" w:lineRule="atLeast"/>
        <w:jc w:val="center"/>
        <w:textAlignment w:val="baseline"/>
        <w:rPr>
          <w:rFonts w:ascii="Arial" w:eastAsia="Times New Roman" w:hAnsi="Arial" w:cs="Arial"/>
          <w:color w:val="3C3C3C"/>
          <w:spacing w:val="2"/>
          <w:sz w:val="31"/>
          <w:szCs w:val="31"/>
          <w:lang w:val="en-US"/>
        </w:rPr>
      </w:pPr>
      <w:r w:rsidRPr="00CA4501">
        <w:rPr>
          <w:rFonts w:ascii="Arial" w:eastAsia="Times New Roman" w:hAnsi="Arial" w:cs="Arial"/>
          <w:color w:val="3C3C3C"/>
          <w:spacing w:val="2"/>
          <w:sz w:val="31"/>
          <w:szCs w:val="31"/>
          <w:lang w:val="en-US"/>
        </w:rPr>
        <w:t>     </w:t>
      </w:r>
      <w:r w:rsidRPr="00CA4501">
        <w:rPr>
          <w:rFonts w:ascii="Arial" w:eastAsia="Times New Roman" w:hAnsi="Arial" w:cs="Arial"/>
          <w:color w:val="3C3C3C"/>
          <w:spacing w:val="2"/>
          <w:sz w:val="31"/>
          <w:szCs w:val="31"/>
          <w:lang w:val="en-US"/>
        </w:rPr>
        <w:br/>
        <w:t>     </w:t>
      </w:r>
      <w:r w:rsidRPr="00CA4501">
        <w:rPr>
          <w:rFonts w:ascii="Arial" w:eastAsia="Times New Roman" w:hAnsi="Arial" w:cs="Arial"/>
          <w:color w:val="3C3C3C"/>
          <w:spacing w:val="2"/>
          <w:sz w:val="31"/>
          <w:szCs w:val="31"/>
          <w:lang w:val="en-US"/>
        </w:rPr>
        <w:br/>
      </w:r>
      <w:proofErr w:type="spellStart"/>
      <w:r w:rsidRPr="00CA4501">
        <w:rPr>
          <w:rFonts w:ascii="Arial" w:eastAsia="Times New Roman" w:hAnsi="Arial" w:cs="Arial"/>
          <w:color w:val="3C3C3C"/>
          <w:spacing w:val="2"/>
          <w:sz w:val="31"/>
          <w:szCs w:val="31"/>
          <w:lang w:val="en-US"/>
        </w:rPr>
        <w:t>Сведения</w:t>
      </w:r>
      <w:proofErr w:type="spellEnd"/>
      <w:r w:rsidRPr="00CA4501">
        <w:rPr>
          <w:rFonts w:ascii="Arial" w:eastAsia="Times New Roman" w:hAnsi="Arial" w:cs="Arial"/>
          <w:color w:val="3C3C3C"/>
          <w:spacing w:val="2"/>
          <w:sz w:val="31"/>
          <w:szCs w:val="31"/>
          <w:lang w:val="en-US"/>
        </w:rPr>
        <w:t xml:space="preserve"> о </w:t>
      </w:r>
      <w:proofErr w:type="spellStart"/>
      <w:r w:rsidRPr="00CA4501">
        <w:rPr>
          <w:rFonts w:ascii="Arial" w:eastAsia="Times New Roman" w:hAnsi="Arial" w:cs="Arial"/>
          <w:color w:val="3C3C3C"/>
          <w:spacing w:val="2"/>
          <w:sz w:val="31"/>
          <w:szCs w:val="31"/>
          <w:lang w:val="en-US"/>
        </w:rPr>
        <w:t>расходах</w:t>
      </w:r>
      <w:proofErr w:type="spellEnd"/>
      <w:r w:rsidRPr="00CA4501">
        <w:rPr>
          <w:rFonts w:ascii="Arial" w:eastAsia="Times New Roman" w:hAnsi="Arial" w:cs="Arial"/>
          <w:color w:val="3C3C3C"/>
          <w:spacing w:val="2"/>
          <w:sz w:val="31"/>
          <w:szCs w:val="31"/>
          <w:lang w:val="en-US"/>
        </w:rPr>
        <w:br/>
      </w:r>
      <w:proofErr w:type="spellStart"/>
      <w:r w:rsidRPr="00CA4501">
        <w:rPr>
          <w:rFonts w:ascii="Arial" w:eastAsia="Times New Roman" w:hAnsi="Arial" w:cs="Arial"/>
          <w:color w:val="3C3C3C"/>
          <w:spacing w:val="2"/>
          <w:sz w:val="31"/>
          <w:szCs w:val="31"/>
          <w:lang w:val="en-US"/>
        </w:rPr>
        <w:t>за</w:t>
      </w:r>
      <w:proofErr w:type="spellEnd"/>
      <w:r w:rsidRPr="00CA4501">
        <w:rPr>
          <w:rFonts w:ascii="Arial" w:eastAsia="Times New Roman" w:hAnsi="Arial" w:cs="Arial"/>
          <w:color w:val="3C3C3C"/>
          <w:spacing w:val="2"/>
          <w:sz w:val="31"/>
          <w:szCs w:val="31"/>
          <w:lang w:val="en-US"/>
        </w:rPr>
        <w:t xml:space="preserve"> ___________ 20__ </w:t>
      </w:r>
      <w:proofErr w:type="spellStart"/>
      <w:r w:rsidRPr="00CA4501">
        <w:rPr>
          <w:rFonts w:ascii="Arial" w:eastAsia="Times New Roman" w:hAnsi="Arial" w:cs="Arial"/>
          <w:color w:val="3C3C3C"/>
          <w:spacing w:val="2"/>
          <w:sz w:val="31"/>
          <w:szCs w:val="31"/>
          <w:lang w:val="en-US"/>
        </w:rPr>
        <w:t>года</w:t>
      </w:r>
      <w:proofErr w:type="spellEnd"/>
    </w:p>
    <w:tbl>
      <w:tblPr>
        <w:tblW w:w="0" w:type="auto"/>
        <w:jc w:val="center"/>
        <w:tblCellMar>
          <w:left w:w="0" w:type="dxa"/>
          <w:right w:w="0" w:type="dxa"/>
        </w:tblCellMar>
        <w:tblLook w:val="04A0" w:firstRow="1" w:lastRow="0" w:firstColumn="1" w:lastColumn="0" w:noHBand="0" w:noVBand="1"/>
      </w:tblPr>
      <w:tblGrid>
        <w:gridCol w:w="515"/>
        <w:gridCol w:w="855"/>
        <w:gridCol w:w="1080"/>
        <w:gridCol w:w="1080"/>
        <w:gridCol w:w="70"/>
        <w:gridCol w:w="1141"/>
        <w:gridCol w:w="826"/>
        <w:gridCol w:w="759"/>
        <w:gridCol w:w="70"/>
        <w:gridCol w:w="494"/>
        <w:gridCol w:w="402"/>
        <w:gridCol w:w="948"/>
        <w:gridCol w:w="70"/>
        <w:gridCol w:w="716"/>
      </w:tblGrid>
      <w:tr w:rsidR="00CA4501" w:rsidRPr="00CA4501" w:rsidTr="00CA4501">
        <w:trPr>
          <w:gridAfter w:val="1"/>
          <w:wAfter w:w="490" w:type="dxa"/>
          <w:trHeight w:val="15"/>
          <w:jc w:val="center"/>
        </w:trPr>
        <w:tc>
          <w:tcPr>
            <w:tcW w:w="3881" w:type="dxa"/>
            <w:gridSpan w:val="5"/>
            <w:hideMark/>
          </w:tcPr>
          <w:p w:rsidR="00CA4501" w:rsidRPr="00CA4501" w:rsidRDefault="00CA4501" w:rsidP="00CA4501">
            <w:pPr>
              <w:rPr>
                <w:rFonts w:ascii="Arial" w:eastAsia="Times New Roman" w:hAnsi="Arial" w:cs="Arial"/>
                <w:color w:val="3C3C3C"/>
                <w:spacing w:val="2"/>
                <w:sz w:val="31"/>
                <w:szCs w:val="31"/>
                <w:lang w:val="en-US"/>
              </w:rPr>
            </w:pPr>
          </w:p>
        </w:tc>
        <w:tc>
          <w:tcPr>
            <w:tcW w:w="2957" w:type="dxa"/>
            <w:gridSpan w:val="4"/>
            <w:hideMark/>
          </w:tcPr>
          <w:p w:rsidR="00CA4501" w:rsidRPr="00CA4501" w:rsidRDefault="00CA4501" w:rsidP="00CA4501">
            <w:pPr>
              <w:rPr>
                <w:rFonts w:eastAsia="Times New Roman" w:cs="Times New Roman"/>
                <w:sz w:val="20"/>
                <w:szCs w:val="20"/>
                <w:lang w:val="en-US"/>
              </w:rPr>
            </w:pPr>
          </w:p>
        </w:tc>
        <w:tc>
          <w:tcPr>
            <w:tcW w:w="554" w:type="dxa"/>
            <w:hideMark/>
          </w:tcPr>
          <w:p w:rsidR="00CA4501" w:rsidRPr="00CA4501" w:rsidRDefault="00CA4501" w:rsidP="00CA4501">
            <w:pPr>
              <w:rPr>
                <w:rFonts w:eastAsia="Times New Roman" w:cs="Times New Roman"/>
                <w:sz w:val="20"/>
                <w:szCs w:val="20"/>
                <w:lang w:val="en-US"/>
              </w:rPr>
            </w:pPr>
          </w:p>
        </w:tc>
        <w:tc>
          <w:tcPr>
            <w:tcW w:w="1478" w:type="dxa"/>
            <w:gridSpan w:val="3"/>
            <w:hideMark/>
          </w:tcPr>
          <w:p w:rsidR="00CA4501" w:rsidRPr="00CA4501" w:rsidRDefault="00CA4501" w:rsidP="00CA4501">
            <w:pPr>
              <w:rPr>
                <w:rFonts w:eastAsia="Times New Roman" w:cs="Times New Roman"/>
                <w:sz w:val="20"/>
                <w:szCs w:val="20"/>
                <w:lang w:val="en-US"/>
              </w:rPr>
            </w:pPr>
          </w:p>
        </w:tc>
      </w:tr>
      <w:tr w:rsidR="00CA4501" w:rsidRPr="00CA4501" w:rsidTr="00CA4501">
        <w:trPr>
          <w:gridAfter w:val="1"/>
          <w:wAfter w:w="490" w:type="dxa"/>
          <w:jc w:val="center"/>
        </w:trPr>
        <w:tc>
          <w:tcPr>
            <w:tcW w:w="3881" w:type="dxa"/>
            <w:gridSpan w:val="5"/>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right"/>
              <w:textAlignment w:val="baseline"/>
              <w:rPr>
                <w:rFonts w:eastAsia="Times New Roman" w:cs="Times New Roman"/>
                <w:color w:val="2D2D2D"/>
                <w:sz w:val="21"/>
                <w:szCs w:val="21"/>
                <w:lang w:val="en-US"/>
              </w:rPr>
            </w:pPr>
            <w:r w:rsidRPr="00CA4501">
              <w:rPr>
                <w:rFonts w:eastAsia="Times New Roman" w:cs="Times New Roman"/>
                <w:b/>
                <w:bCs/>
                <w:color w:val="2D2D2D"/>
                <w:sz w:val="21"/>
                <w:szCs w:val="21"/>
                <w:lang w:val="en-US"/>
              </w:rPr>
              <w:t xml:space="preserve">к </w:t>
            </w:r>
            <w:proofErr w:type="spellStart"/>
            <w:r w:rsidRPr="00CA4501">
              <w:rPr>
                <w:rFonts w:eastAsia="Times New Roman" w:cs="Times New Roman"/>
                <w:b/>
                <w:bCs/>
                <w:color w:val="2D2D2D"/>
                <w:sz w:val="21"/>
                <w:szCs w:val="21"/>
                <w:lang w:val="en-US"/>
              </w:rPr>
              <w:t>Смете</w:t>
            </w:r>
            <w:proofErr w:type="spellEnd"/>
            <w:r w:rsidRPr="00CA4501">
              <w:rPr>
                <w:rFonts w:eastAsia="Times New Roman" w:cs="Times New Roman"/>
                <w:b/>
                <w:bCs/>
                <w:color w:val="2D2D2D"/>
                <w:sz w:val="21"/>
                <w:szCs w:val="21"/>
                <w:lang w:val="en-US"/>
              </w:rPr>
              <w:t xml:space="preserve"> </w:t>
            </w:r>
            <w:proofErr w:type="spellStart"/>
            <w:r w:rsidRPr="00CA4501">
              <w:rPr>
                <w:rFonts w:eastAsia="Times New Roman" w:cs="Times New Roman"/>
                <w:b/>
                <w:bCs/>
                <w:color w:val="2D2D2D"/>
                <w:sz w:val="21"/>
                <w:szCs w:val="21"/>
                <w:lang w:val="en-US"/>
              </w:rPr>
              <w:t>расходов</w:t>
            </w:r>
            <w:proofErr w:type="spellEnd"/>
            <w:r w:rsidRPr="00CA4501">
              <w:rPr>
                <w:rFonts w:eastAsia="Times New Roman" w:cs="Times New Roman"/>
                <w:b/>
                <w:bCs/>
                <w:color w:val="2D2D2D"/>
                <w:sz w:val="21"/>
                <w:szCs w:val="21"/>
                <w:lang w:val="en-US"/>
              </w:rPr>
              <w:t xml:space="preserve"> </w:t>
            </w:r>
            <w:proofErr w:type="spellStart"/>
            <w:r w:rsidRPr="00CA4501">
              <w:rPr>
                <w:rFonts w:eastAsia="Times New Roman" w:cs="Times New Roman"/>
                <w:b/>
                <w:bCs/>
                <w:color w:val="2D2D2D"/>
                <w:sz w:val="21"/>
                <w:szCs w:val="21"/>
                <w:lang w:val="en-US"/>
              </w:rPr>
              <w:t>от</w:t>
            </w:r>
            <w:proofErr w:type="spellEnd"/>
          </w:p>
        </w:tc>
        <w:tc>
          <w:tcPr>
            <w:tcW w:w="2957" w:type="dxa"/>
            <w:gridSpan w:val="4"/>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554"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b/>
                <w:bCs/>
                <w:color w:val="2D2D2D"/>
                <w:sz w:val="21"/>
                <w:szCs w:val="21"/>
                <w:lang w:val="en-US"/>
              </w:rPr>
              <w:t>N</w:t>
            </w:r>
          </w:p>
        </w:tc>
        <w:tc>
          <w:tcPr>
            <w:tcW w:w="1478" w:type="dxa"/>
            <w:gridSpan w:val="3"/>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rPr>
          <w:gridAfter w:val="1"/>
          <w:wAfter w:w="490" w:type="dxa"/>
          <w:jc w:val="center"/>
        </w:trPr>
        <w:tc>
          <w:tcPr>
            <w:tcW w:w="8870" w:type="dxa"/>
            <w:gridSpan w:val="13"/>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w:t>
            </w:r>
            <w:proofErr w:type="spellStart"/>
            <w:r w:rsidRPr="00CA4501">
              <w:rPr>
                <w:rFonts w:eastAsia="Times New Roman" w:cs="Times New Roman"/>
                <w:color w:val="2D2D2D"/>
                <w:sz w:val="21"/>
                <w:szCs w:val="21"/>
                <w:lang w:val="en-US"/>
              </w:rPr>
              <w:t>представляются</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ежеквартально</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нарастающим</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итогом</w:t>
            </w:r>
            <w:proofErr w:type="spellEnd"/>
            <w:r w:rsidRPr="00CA4501">
              <w:rPr>
                <w:rFonts w:eastAsia="Times New Roman" w:cs="Times New Roman"/>
                <w:color w:val="2D2D2D"/>
                <w:sz w:val="21"/>
                <w:szCs w:val="21"/>
                <w:lang w:val="en-US"/>
              </w:rPr>
              <w:t>)</w:t>
            </w:r>
          </w:p>
        </w:tc>
      </w:tr>
      <w:tr w:rsidR="00CA4501" w:rsidRPr="00CA4501" w:rsidTr="00CA4501">
        <w:tblPrEx>
          <w:jc w:val="left"/>
        </w:tblPrEx>
        <w:trPr>
          <w:trHeight w:val="15"/>
        </w:trPr>
        <w:tc>
          <w:tcPr>
            <w:tcW w:w="739" w:type="dxa"/>
            <w:hideMark/>
          </w:tcPr>
          <w:p w:rsidR="00CA4501" w:rsidRPr="00CA4501" w:rsidRDefault="00CA4501" w:rsidP="00CA4501">
            <w:pPr>
              <w:rPr>
                <w:rFonts w:ascii="Arial" w:eastAsia="Times New Roman" w:hAnsi="Arial" w:cs="Arial"/>
                <w:color w:val="242424"/>
                <w:spacing w:val="2"/>
                <w:sz w:val="18"/>
                <w:szCs w:val="18"/>
                <w:lang w:val="en-US"/>
              </w:rPr>
            </w:pPr>
          </w:p>
        </w:tc>
        <w:tc>
          <w:tcPr>
            <w:tcW w:w="1294" w:type="dxa"/>
            <w:hideMark/>
          </w:tcPr>
          <w:p w:rsidR="00CA4501" w:rsidRPr="00CA4501" w:rsidRDefault="00CA4501" w:rsidP="00CA4501">
            <w:pPr>
              <w:rPr>
                <w:rFonts w:eastAsia="Times New Roman" w:cs="Times New Roman"/>
                <w:sz w:val="20"/>
                <w:szCs w:val="20"/>
                <w:lang w:val="en-US"/>
              </w:rPr>
            </w:pPr>
          </w:p>
        </w:tc>
        <w:tc>
          <w:tcPr>
            <w:tcW w:w="1848" w:type="dxa"/>
            <w:hideMark/>
          </w:tcPr>
          <w:p w:rsidR="00CA4501" w:rsidRPr="00CA4501" w:rsidRDefault="00CA4501" w:rsidP="00CA4501">
            <w:pPr>
              <w:rPr>
                <w:rFonts w:eastAsia="Times New Roman" w:cs="Times New Roman"/>
                <w:sz w:val="20"/>
                <w:szCs w:val="20"/>
                <w:lang w:val="en-US"/>
              </w:rPr>
            </w:pPr>
          </w:p>
        </w:tc>
        <w:tc>
          <w:tcPr>
            <w:tcW w:w="1663" w:type="dxa"/>
            <w:hideMark/>
          </w:tcPr>
          <w:p w:rsidR="00CA4501" w:rsidRPr="00CA4501" w:rsidRDefault="00CA4501" w:rsidP="00CA4501">
            <w:pPr>
              <w:rPr>
                <w:rFonts w:eastAsia="Times New Roman" w:cs="Times New Roman"/>
                <w:sz w:val="20"/>
                <w:szCs w:val="20"/>
                <w:lang w:val="en-US"/>
              </w:rPr>
            </w:pPr>
          </w:p>
        </w:tc>
        <w:tc>
          <w:tcPr>
            <w:tcW w:w="1663" w:type="dxa"/>
            <w:gridSpan w:val="2"/>
            <w:hideMark/>
          </w:tcPr>
          <w:p w:rsidR="00CA4501" w:rsidRPr="00CA4501" w:rsidRDefault="00CA4501" w:rsidP="00CA4501">
            <w:pPr>
              <w:rPr>
                <w:rFonts w:eastAsia="Times New Roman" w:cs="Times New Roman"/>
                <w:sz w:val="20"/>
                <w:szCs w:val="20"/>
                <w:lang w:val="en-US"/>
              </w:rPr>
            </w:pPr>
          </w:p>
        </w:tc>
        <w:tc>
          <w:tcPr>
            <w:tcW w:w="1109" w:type="dxa"/>
            <w:hideMark/>
          </w:tcPr>
          <w:p w:rsidR="00CA4501" w:rsidRPr="00CA4501" w:rsidRDefault="00CA4501" w:rsidP="00CA4501">
            <w:pPr>
              <w:rPr>
                <w:rFonts w:eastAsia="Times New Roman" w:cs="Times New Roman"/>
                <w:sz w:val="20"/>
                <w:szCs w:val="20"/>
                <w:lang w:val="en-US"/>
              </w:rPr>
            </w:pPr>
          </w:p>
        </w:tc>
        <w:tc>
          <w:tcPr>
            <w:tcW w:w="1109" w:type="dxa"/>
            <w:hideMark/>
          </w:tcPr>
          <w:p w:rsidR="00CA4501" w:rsidRPr="00CA4501" w:rsidRDefault="00CA4501" w:rsidP="00CA4501">
            <w:pPr>
              <w:rPr>
                <w:rFonts w:eastAsia="Times New Roman" w:cs="Times New Roman"/>
                <w:sz w:val="20"/>
                <w:szCs w:val="20"/>
                <w:lang w:val="en-US"/>
              </w:rPr>
            </w:pPr>
          </w:p>
        </w:tc>
        <w:tc>
          <w:tcPr>
            <w:tcW w:w="1109" w:type="dxa"/>
            <w:gridSpan w:val="3"/>
            <w:hideMark/>
          </w:tcPr>
          <w:p w:rsidR="00CA4501" w:rsidRPr="00CA4501" w:rsidRDefault="00CA4501" w:rsidP="00CA4501">
            <w:pPr>
              <w:rPr>
                <w:rFonts w:eastAsia="Times New Roman" w:cs="Times New Roman"/>
                <w:sz w:val="20"/>
                <w:szCs w:val="20"/>
                <w:lang w:val="en-US"/>
              </w:rPr>
            </w:pPr>
          </w:p>
        </w:tc>
        <w:tc>
          <w:tcPr>
            <w:tcW w:w="1294" w:type="dxa"/>
            <w:hideMark/>
          </w:tcPr>
          <w:p w:rsidR="00CA4501" w:rsidRPr="00CA4501" w:rsidRDefault="00CA4501" w:rsidP="00CA4501">
            <w:pPr>
              <w:rPr>
                <w:rFonts w:eastAsia="Times New Roman" w:cs="Times New Roman"/>
                <w:sz w:val="20"/>
                <w:szCs w:val="20"/>
                <w:lang w:val="en-US"/>
              </w:rPr>
            </w:pPr>
          </w:p>
        </w:tc>
        <w:tc>
          <w:tcPr>
            <w:tcW w:w="1294" w:type="dxa"/>
            <w:gridSpan w:val="2"/>
            <w:hideMark/>
          </w:tcPr>
          <w:p w:rsidR="00CA4501" w:rsidRPr="00CA4501" w:rsidRDefault="00CA4501" w:rsidP="00CA4501">
            <w:pPr>
              <w:rPr>
                <w:rFonts w:eastAsia="Times New Roman" w:cs="Times New Roman"/>
                <w:sz w:val="20"/>
                <w:szCs w:val="20"/>
                <w:lang w:val="en-US"/>
              </w:rPr>
            </w:pPr>
          </w:p>
        </w:tc>
      </w:tr>
      <w:tr w:rsidR="00CA4501" w:rsidRPr="00CA4501" w:rsidTr="00CA4501">
        <w:tblPrEx>
          <w:jc w:val="left"/>
        </w:tblPrEx>
        <w:tc>
          <w:tcPr>
            <w:tcW w:w="13121" w:type="dxa"/>
            <w:gridSpan w:val="14"/>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spacing w:line="315" w:lineRule="atLeast"/>
              <w:jc w:val="righ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w:t>
            </w:r>
            <w:proofErr w:type="spellStart"/>
            <w:r w:rsidRPr="00CA4501">
              <w:rPr>
                <w:rFonts w:eastAsia="Times New Roman" w:cs="Times New Roman"/>
                <w:color w:val="2D2D2D"/>
                <w:sz w:val="21"/>
                <w:szCs w:val="21"/>
                <w:lang w:val="en-US"/>
              </w:rPr>
              <w:t>валюта</w:t>
            </w:r>
            <w:proofErr w:type="spellEnd"/>
            <w:r w:rsidRPr="00CA4501">
              <w:rPr>
                <w:rFonts w:eastAsia="Times New Roman" w:cs="Times New Roman"/>
                <w:color w:val="2D2D2D"/>
                <w:sz w:val="21"/>
                <w:szCs w:val="21"/>
                <w:lang w:val="en-US"/>
              </w:rPr>
              <w:t>)</w:t>
            </w:r>
          </w:p>
        </w:tc>
      </w:tr>
      <w:tr w:rsidR="00CA4501" w:rsidRPr="00CA4501" w:rsidTr="00CA4501">
        <w:tblPrEx>
          <w:jc w:val="left"/>
        </w:tblPrEx>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N п/п</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Наиме</w:t>
            </w:r>
            <w:proofErr w:type="spellEnd"/>
            <w:r w:rsidRPr="00CA4501">
              <w:rPr>
                <w:rFonts w:eastAsia="Times New Roman" w:cs="Times New Roman"/>
                <w:color w:val="2D2D2D"/>
                <w:sz w:val="21"/>
                <w:szCs w:val="21"/>
                <w:lang w:val="en-US"/>
              </w:rPr>
              <w:t>-</w:t>
            </w:r>
            <w:r w:rsidRPr="00CA4501">
              <w:rPr>
                <w:rFonts w:eastAsia="Times New Roman" w:cs="Times New Roman"/>
                <w:color w:val="2D2D2D"/>
                <w:sz w:val="21"/>
                <w:szCs w:val="21"/>
                <w:lang w:val="en-US"/>
              </w:rPr>
              <w:br/>
            </w:r>
            <w:proofErr w:type="spellStart"/>
            <w:r w:rsidRPr="00CA4501">
              <w:rPr>
                <w:rFonts w:eastAsia="Times New Roman" w:cs="Times New Roman"/>
                <w:color w:val="2D2D2D"/>
                <w:sz w:val="21"/>
                <w:szCs w:val="21"/>
                <w:lang w:val="en-US"/>
              </w:rPr>
              <w:t>нование</w:t>
            </w:r>
            <w:proofErr w:type="spellEnd"/>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Дата</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начала</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реализации</w:t>
            </w:r>
            <w:proofErr w:type="spellEnd"/>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Дата</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окончания</w:t>
            </w:r>
            <w:proofErr w:type="spellEnd"/>
          </w:p>
        </w:tc>
        <w:tc>
          <w:tcPr>
            <w:tcW w:w="16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Утверждено</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по</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смете</w:t>
            </w:r>
            <w:proofErr w:type="spellEnd"/>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Исполнено</w:t>
            </w:r>
            <w:proofErr w:type="spellEnd"/>
          </w:p>
        </w:tc>
        <w:tc>
          <w:tcPr>
            <w:tcW w:w="369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Подлежит</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возмещению</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справочно</w:t>
            </w:r>
            <w:proofErr w:type="spellEnd"/>
            <w:r w:rsidRPr="00CA4501">
              <w:rPr>
                <w:rFonts w:eastAsia="Times New Roman" w:cs="Times New Roman"/>
                <w:color w:val="2D2D2D"/>
                <w:sz w:val="21"/>
                <w:szCs w:val="21"/>
                <w:lang w:val="en-US"/>
              </w:rPr>
              <w:t>)</w:t>
            </w:r>
          </w:p>
        </w:tc>
      </w:tr>
      <w:tr w:rsidR="00CA4501" w:rsidRPr="00CA4501" w:rsidTr="00CA4501">
        <w:tblPrEx>
          <w:jc w:val="left"/>
        </w:tblPrEx>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мер</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защиты</w:t>
            </w:r>
            <w:proofErr w:type="spellEnd"/>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меры</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защиты</w:t>
            </w:r>
            <w:proofErr w:type="spellEnd"/>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реализации</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меры</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защиты</w:t>
            </w:r>
            <w:proofErr w:type="spellEnd"/>
          </w:p>
        </w:tc>
        <w:tc>
          <w:tcPr>
            <w:tcW w:w="166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расходов</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на</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текущий</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год</w:t>
            </w:r>
            <w:proofErr w:type="spellEnd"/>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за</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квартал</w:t>
            </w:r>
            <w:proofErr w:type="spellEnd"/>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 xml:space="preserve">с </w:t>
            </w:r>
            <w:proofErr w:type="spellStart"/>
            <w:r w:rsidRPr="00CA4501">
              <w:rPr>
                <w:rFonts w:eastAsia="Times New Roman" w:cs="Times New Roman"/>
                <w:color w:val="2D2D2D"/>
                <w:sz w:val="21"/>
                <w:szCs w:val="21"/>
                <w:lang w:val="en-US"/>
              </w:rPr>
              <w:t>начала</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года</w:t>
            </w:r>
            <w:proofErr w:type="spellEnd"/>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за</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квартал</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задол</w:t>
            </w:r>
            <w:proofErr w:type="spellEnd"/>
            <w:r w:rsidRPr="00CA4501">
              <w:rPr>
                <w:rFonts w:eastAsia="Times New Roman" w:cs="Times New Roman"/>
                <w:color w:val="2D2D2D"/>
                <w:sz w:val="21"/>
                <w:szCs w:val="21"/>
                <w:lang w:val="en-US"/>
              </w:rPr>
              <w:t>-</w:t>
            </w:r>
            <w:r w:rsidRPr="00CA4501">
              <w:rPr>
                <w:rFonts w:eastAsia="Times New Roman" w:cs="Times New Roman"/>
                <w:color w:val="2D2D2D"/>
                <w:sz w:val="21"/>
                <w:szCs w:val="21"/>
                <w:lang w:val="en-US"/>
              </w:rPr>
              <w:br/>
            </w:r>
            <w:proofErr w:type="spellStart"/>
            <w:r w:rsidRPr="00CA4501">
              <w:rPr>
                <w:rFonts w:eastAsia="Times New Roman" w:cs="Times New Roman"/>
                <w:color w:val="2D2D2D"/>
                <w:sz w:val="21"/>
                <w:szCs w:val="21"/>
                <w:lang w:val="en-US"/>
              </w:rPr>
              <w:t>женность</w:t>
            </w:r>
            <w:proofErr w:type="spellEnd"/>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ru-RU"/>
              </w:rPr>
            </w:pPr>
            <w:r w:rsidRPr="00CA4501">
              <w:rPr>
                <w:rFonts w:eastAsia="Times New Roman" w:cs="Times New Roman"/>
                <w:color w:val="2D2D2D"/>
                <w:sz w:val="21"/>
                <w:szCs w:val="21"/>
                <w:lang w:val="ru-RU"/>
              </w:rPr>
              <w:t>всего подле-</w:t>
            </w:r>
            <w:r w:rsidRPr="00CA4501">
              <w:rPr>
                <w:rFonts w:eastAsia="Times New Roman" w:cs="Times New Roman"/>
                <w:color w:val="2D2D2D"/>
                <w:sz w:val="21"/>
                <w:szCs w:val="21"/>
                <w:lang w:val="ru-RU"/>
              </w:rPr>
              <w:br/>
              <w:t xml:space="preserve">жит </w:t>
            </w:r>
            <w:proofErr w:type="spellStart"/>
            <w:r w:rsidRPr="00CA4501">
              <w:rPr>
                <w:rFonts w:eastAsia="Times New Roman" w:cs="Times New Roman"/>
                <w:color w:val="2D2D2D"/>
                <w:sz w:val="21"/>
                <w:szCs w:val="21"/>
                <w:lang w:val="ru-RU"/>
              </w:rPr>
              <w:lastRenderedPageBreak/>
              <w:t>возме</w:t>
            </w:r>
            <w:proofErr w:type="spellEnd"/>
            <w:r w:rsidRPr="00CA4501">
              <w:rPr>
                <w:rFonts w:eastAsia="Times New Roman" w:cs="Times New Roman"/>
                <w:color w:val="2D2D2D"/>
                <w:sz w:val="21"/>
                <w:szCs w:val="21"/>
                <w:lang w:val="ru-RU"/>
              </w:rPr>
              <w:t>-</w:t>
            </w:r>
            <w:r w:rsidRPr="00CA4501">
              <w:rPr>
                <w:rFonts w:eastAsia="Times New Roman" w:cs="Times New Roman"/>
                <w:color w:val="2D2D2D"/>
                <w:sz w:val="21"/>
                <w:szCs w:val="21"/>
                <w:lang w:val="ru-RU"/>
              </w:rPr>
              <w:br/>
            </w:r>
            <w:proofErr w:type="spellStart"/>
            <w:r w:rsidRPr="00CA4501">
              <w:rPr>
                <w:rFonts w:eastAsia="Times New Roman" w:cs="Times New Roman"/>
                <w:color w:val="2D2D2D"/>
                <w:sz w:val="21"/>
                <w:szCs w:val="21"/>
                <w:lang w:val="ru-RU"/>
              </w:rPr>
              <w:t>щению</w:t>
            </w:r>
            <w:proofErr w:type="spellEnd"/>
          </w:p>
        </w:tc>
      </w:tr>
      <w:tr w:rsidR="00CA4501" w:rsidRPr="00CA4501" w:rsidTr="00CA4501">
        <w:tblPrEx>
          <w:jc w:val="left"/>
        </w:tblPrEx>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lastRenderedPageBreak/>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4</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7</w:t>
            </w: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9</w:t>
            </w: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10</w:t>
            </w:r>
          </w:p>
        </w:tc>
      </w:tr>
      <w:tr w:rsidR="00CA4501" w:rsidRPr="00CA4501" w:rsidTr="00CA4501">
        <w:tblPrEx>
          <w:jc w:val="left"/>
        </w:tblPrEx>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r w:rsidR="00CA4501" w:rsidRPr="00CA4501" w:rsidTr="00CA4501">
        <w:tblPrEx>
          <w:jc w:val="left"/>
        </w:tblPrEx>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Итого</w:t>
            </w:r>
            <w:proofErr w:type="spellEnd"/>
            <w:r w:rsidRPr="00CA4501">
              <w:rPr>
                <w:rFonts w:eastAsia="Times New Roman" w:cs="Times New Roman"/>
                <w:color w:val="2D2D2D"/>
                <w:sz w:val="21"/>
                <w:szCs w:val="21"/>
                <w:lang w:val="en-US"/>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2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bl>
    <w:p w:rsidR="00CA4501" w:rsidRPr="00CA4501" w:rsidRDefault="00CA4501" w:rsidP="00CA4501">
      <w:pPr>
        <w:shd w:val="clear" w:color="auto" w:fill="FFFFFF"/>
        <w:textAlignment w:val="baseline"/>
        <w:rPr>
          <w:rFonts w:ascii="Arial" w:eastAsia="Times New Roman" w:hAnsi="Arial" w:cs="Arial"/>
          <w:vanish/>
          <w:color w:val="242424"/>
          <w:spacing w:val="2"/>
          <w:sz w:val="18"/>
          <w:szCs w:val="18"/>
          <w:lang w:val="en-US"/>
        </w:rPr>
      </w:pPr>
    </w:p>
    <w:tbl>
      <w:tblPr>
        <w:tblW w:w="0" w:type="auto"/>
        <w:tblCellMar>
          <w:left w:w="0" w:type="dxa"/>
          <w:right w:w="0" w:type="dxa"/>
        </w:tblCellMar>
        <w:tblLook w:val="04A0" w:firstRow="1" w:lastRow="0" w:firstColumn="1" w:lastColumn="0" w:noHBand="0" w:noVBand="1"/>
      </w:tblPr>
      <w:tblGrid>
        <w:gridCol w:w="3289"/>
        <w:gridCol w:w="1854"/>
        <w:gridCol w:w="495"/>
        <w:gridCol w:w="553"/>
        <w:gridCol w:w="510"/>
        <w:gridCol w:w="553"/>
        <w:gridCol w:w="1112"/>
        <w:gridCol w:w="660"/>
      </w:tblGrid>
      <w:tr w:rsidR="00CA4501" w:rsidRPr="00CA4501" w:rsidTr="00CA4501">
        <w:trPr>
          <w:trHeight w:val="15"/>
        </w:trPr>
        <w:tc>
          <w:tcPr>
            <w:tcW w:w="4620" w:type="dxa"/>
            <w:hideMark/>
          </w:tcPr>
          <w:p w:rsidR="00CA4501" w:rsidRPr="00CA4501" w:rsidRDefault="00CA4501" w:rsidP="00CA4501">
            <w:pPr>
              <w:rPr>
                <w:rFonts w:ascii="Arial" w:eastAsia="Times New Roman" w:hAnsi="Arial" w:cs="Arial"/>
                <w:color w:val="242424"/>
                <w:spacing w:val="2"/>
                <w:sz w:val="18"/>
                <w:szCs w:val="18"/>
                <w:lang w:val="en-US"/>
              </w:rPr>
            </w:pPr>
          </w:p>
        </w:tc>
        <w:tc>
          <w:tcPr>
            <w:tcW w:w="2402" w:type="dxa"/>
            <w:hideMark/>
          </w:tcPr>
          <w:p w:rsidR="00CA4501" w:rsidRPr="00CA4501" w:rsidRDefault="00CA4501" w:rsidP="00CA4501">
            <w:pPr>
              <w:rPr>
                <w:rFonts w:eastAsia="Times New Roman" w:cs="Times New Roman"/>
                <w:sz w:val="20"/>
                <w:szCs w:val="20"/>
                <w:lang w:val="en-US"/>
              </w:rPr>
            </w:pPr>
          </w:p>
        </w:tc>
        <w:tc>
          <w:tcPr>
            <w:tcW w:w="370" w:type="dxa"/>
            <w:hideMark/>
          </w:tcPr>
          <w:p w:rsidR="00CA4501" w:rsidRPr="00CA4501" w:rsidRDefault="00CA4501" w:rsidP="00CA4501">
            <w:pPr>
              <w:rPr>
                <w:rFonts w:eastAsia="Times New Roman" w:cs="Times New Roman"/>
                <w:sz w:val="20"/>
                <w:szCs w:val="20"/>
                <w:lang w:val="en-US"/>
              </w:rPr>
            </w:pPr>
          </w:p>
        </w:tc>
        <w:tc>
          <w:tcPr>
            <w:tcW w:w="739" w:type="dxa"/>
            <w:hideMark/>
          </w:tcPr>
          <w:p w:rsidR="00CA4501" w:rsidRPr="00CA4501" w:rsidRDefault="00CA4501" w:rsidP="00CA4501">
            <w:pPr>
              <w:rPr>
                <w:rFonts w:eastAsia="Times New Roman" w:cs="Times New Roman"/>
                <w:sz w:val="20"/>
                <w:szCs w:val="20"/>
                <w:lang w:val="en-US"/>
              </w:rPr>
            </w:pPr>
          </w:p>
        </w:tc>
        <w:tc>
          <w:tcPr>
            <w:tcW w:w="554" w:type="dxa"/>
            <w:hideMark/>
          </w:tcPr>
          <w:p w:rsidR="00CA4501" w:rsidRPr="00CA4501" w:rsidRDefault="00CA4501" w:rsidP="00CA4501">
            <w:pPr>
              <w:rPr>
                <w:rFonts w:eastAsia="Times New Roman" w:cs="Times New Roman"/>
                <w:sz w:val="20"/>
                <w:szCs w:val="20"/>
                <w:lang w:val="en-US"/>
              </w:rPr>
            </w:pPr>
          </w:p>
        </w:tc>
        <w:tc>
          <w:tcPr>
            <w:tcW w:w="739" w:type="dxa"/>
            <w:hideMark/>
          </w:tcPr>
          <w:p w:rsidR="00CA4501" w:rsidRPr="00CA4501" w:rsidRDefault="00CA4501" w:rsidP="00CA4501">
            <w:pPr>
              <w:rPr>
                <w:rFonts w:eastAsia="Times New Roman" w:cs="Times New Roman"/>
                <w:sz w:val="20"/>
                <w:szCs w:val="20"/>
                <w:lang w:val="en-US"/>
              </w:rPr>
            </w:pPr>
          </w:p>
        </w:tc>
        <w:tc>
          <w:tcPr>
            <w:tcW w:w="1294" w:type="dxa"/>
            <w:hideMark/>
          </w:tcPr>
          <w:p w:rsidR="00CA4501" w:rsidRPr="00CA4501" w:rsidRDefault="00CA4501" w:rsidP="00CA4501">
            <w:pPr>
              <w:rPr>
                <w:rFonts w:eastAsia="Times New Roman" w:cs="Times New Roman"/>
                <w:sz w:val="20"/>
                <w:szCs w:val="20"/>
                <w:lang w:val="en-US"/>
              </w:rPr>
            </w:pPr>
          </w:p>
        </w:tc>
        <w:tc>
          <w:tcPr>
            <w:tcW w:w="924" w:type="dxa"/>
            <w:hideMark/>
          </w:tcPr>
          <w:p w:rsidR="00CA4501" w:rsidRPr="00CA4501" w:rsidRDefault="00CA4501" w:rsidP="00CA4501">
            <w:pPr>
              <w:rPr>
                <w:rFonts w:eastAsia="Times New Roman" w:cs="Times New Roman"/>
                <w:sz w:val="20"/>
                <w:szCs w:val="20"/>
                <w:lang w:val="en-US"/>
              </w:rPr>
            </w:pPr>
          </w:p>
        </w:tc>
      </w:tr>
      <w:tr w:rsidR="00CA4501" w:rsidRPr="00CA4501" w:rsidTr="00CA4501">
        <w:tc>
          <w:tcPr>
            <w:tcW w:w="4620"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ru-RU"/>
              </w:rPr>
            </w:pPr>
            <w:r w:rsidRPr="00CA4501">
              <w:rPr>
                <w:rFonts w:eastAsia="Times New Roman" w:cs="Times New Roman"/>
                <w:color w:val="2D2D2D"/>
                <w:sz w:val="21"/>
                <w:szCs w:val="21"/>
                <w:lang w:val="ru-RU"/>
              </w:rPr>
              <w:t>По данным столбцов и ____ сформирован</w:t>
            </w:r>
          </w:p>
        </w:tc>
        <w:tc>
          <w:tcPr>
            <w:tcW w:w="2402"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ru-RU"/>
              </w:rPr>
            </w:pPr>
          </w:p>
        </w:tc>
        <w:tc>
          <w:tcPr>
            <w:tcW w:w="370"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от</w:t>
            </w:r>
            <w:proofErr w:type="spellEnd"/>
          </w:p>
        </w:tc>
        <w:tc>
          <w:tcPr>
            <w:tcW w:w="739"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554"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N</w:t>
            </w:r>
          </w:p>
        </w:tc>
        <w:tc>
          <w:tcPr>
            <w:tcW w:w="739"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1294"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textAlignment w:val="baseline"/>
              <w:rPr>
                <w:rFonts w:eastAsia="Times New Roman" w:cs="Times New Roman"/>
                <w:color w:val="2D2D2D"/>
                <w:sz w:val="21"/>
                <w:szCs w:val="21"/>
                <w:lang w:val="en-US"/>
              </w:rPr>
            </w:pPr>
            <w:proofErr w:type="spellStart"/>
            <w:r w:rsidRPr="00CA4501">
              <w:rPr>
                <w:rFonts w:eastAsia="Times New Roman" w:cs="Times New Roman"/>
                <w:color w:val="2D2D2D"/>
                <w:sz w:val="21"/>
                <w:szCs w:val="21"/>
                <w:lang w:val="en-US"/>
              </w:rPr>
              <w:t>на</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сумму</w:t>
            </w:r>
            <w:proofErr w:type="spellEnd"/>
          </w:p>
        </w:tc>
        <w:tc>
          <w:tcPr>
            <w:tcW w:w="924" w:type="dxa"/>
            <w:tcBorders>
              <w:top w:val="nil"/>
              <w:left w:val="nil"/>
              <w:bottom w:val="single" w:sz="6" w:space="0" w:color="000000"/>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r>
      <w:tr w:rsidR="00CA4501" w:rsidRPr="00CA4501" w:rsidTr="00CA4501">
        <w:tc>
          <w:tcPr>
            <w:tcW w:w="4620"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2772" w:type="dxa"/>
            <w:gridSpan w:val="2"/>
            <w:tcBorders>
              <w:top w:val="nil"/>
              <w:left w:val="nil"/>
              <w:bottom w:val="nil"/>
              <w:right w:val="nil"/>
            </w:tcBorders>
            <w:tcMar>
              <w:top w:w="0" w:type="dxa"/>
              <w:left w:w="149" w:type="dxa"/>
              <w:bottom w:w="0" w:type="dxa"/>
              <w:right w:w="149" w:type="dxa"/>
            </w:tcMar>
            <w:hideMark/>
          </w:tcPr>
          <w:p w:rsidR="00CA4501" w:rsidRPr="00CA4501" w:rsidRDefault="00CA4501" w:rsidP="00CA4501">
            <w:pPr>
              <w:spacing w:line="315" w:lineRule="atLeast"/>
              <w:jc w:val="center"/>
              <w:textAlignment w:val="baseline"/>
              <w:rPr>
                <w:rFonts w:eastAsia="Times New Roman" w:cs="Times New Roman"/>
                <w:color w:val="2D2D2D"/>
                <w:sz w:val="21"/>
                <w:szCs w:val="21"/>
                <w:lang w:val="en-US"/>
              </w:rPr>
            </w:pPr>
            <w:r w:rsidRPr="00CA4501">
              <w:rPr>
                <w:rFonts w:eastAsia="Times New Roman" w:cs="Times New Roman"/>
                <w:color w:val="2D2D2D"/>
                <w:sz w:val="21"/>
                <w:szCs w:val="21"/>
                <w:lang w:val="en-US"/>
              </w:rPr>
              <w:t>(</w:t>
            </w:r>
            <w:proofErr w:type="spellStart"/>
            <w:r w:rsidRPr="00CA4501">
              <w:rPr>
                <w:rFonts w:eastAsia="Times New Roman" w:cs="Times New Roman"/>
                <w:color w:val="2D2D2D"/>
                <w:sz w:val="21"/>
                <w:szCs w:val="21"/>
                <w:lang w:val="en-US"/>
              </w:rPr>
              <w:t>документ</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выполняющий</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функции</w:t>
            </w:r>
            <w:proofErr w:type="spellEnd"/>
            <w:r w:rsidRPr="00CA4501">
              <w:rPr>
                <w:rFonts w:eastAsia="Times New Roman" w:cs="Times New Roman"/>
                <w:color w:val="2D2D2D"/>
                <w:sz w:val="21"/>
                <w:szCs w:val="21"/>
                <w:lang w:val="en-US"/>
              </w:rPr>
              <w:t xml:space="preserve"> </w:t>
            </w:r>
            <w:proofErr w:type="spellStart"/>
            <w:r w:rsidRPr="00CA4501">
              <w:rPr>
                <w:rFonts w:eastAsia="Times New Roman" w:cs="Times New Roman"/>
                <w:color w:val="2D2D2D"/>
                <w:sz w:val="21"/>
                <w:szCs w:val="21"/>
                <w:lang w:val="en-US"/>
              </w:rPr>
              <w:t>счета</w:t>
            </w:r>
            <w:proofErr w:type="spellEnd"/>
            <w:r w:rsidRPr="00CA4501">
              <w:rPr>
                <w:rFonts w:eastAsia="Times New Roman" w:cs="Times New Roman"/>
                <w:color w:val="2D2D2D"/>
                <w:sz w:val="21"/>
                <w:szCs w:val="21"/>
                <w:lang w:val="en-US"/>
              </w:rPr>
              <w:t>)</w:t>
            </w:r>
          </w:p>
        </w:tc>
        <w:tc>
          <w:tcPr>
            <w:tcW w:w="739"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color w:val="2D2D2D"/>
                <w:sz w:val="21"/>
                <w:szCs w:val="21"/>
                <w:lang w:val="en-US"/>
              </w:rPr>
            </w:pPr>
          </w:p>
        </w:tc>
        <w:tc>
          <w:tcPr>
            <w:tcW w:w="554"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739"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1294"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c>
          <w:tcPr>
            <w:tcW w:w="924" w:type="dxa"/>
            <w:tcBorders>
              <w:top w:val="nil"/>
              <w:left w:val="nil"/>
              <w:bottom w:val="nil"/>
              <w:right w:val="nil"/>
            </w:tcBorders>
            <w:tcMar>
              <w:top w:w="0" w:type="dxa"/>
              <w:left w:w="149" w:type="dxa"/>
              <w:bottom w:w="0" w:type="dxa"/>
              <w:right w:w="149" w:type="dxa"/>
            </w:tcMar>
            <w:hideMark/>
          </w:tcPr>
          <w:p w:rsidR="00CA4501" w:rsidRPr="00CA4501" w:rsidRDefault="00CA4501" w:rsidP="00CA4501">
            <w:pPr>
              <w:rPr>
                <w:rFonts w:eastAsia="Times New Roman" w:cs="Times New Roman"/>
                <w:sz w:val="20"/>
                <w:szCs w:val="20"/>
                <w:lang w:val="en-US"/>
              </w:rPr>
            </w:pPr>
          </w:p>
        </w:tc>
      </w:tr>
    </w:tbl>
    <w:p w:rsidR="00CA4501" w:rsidRPr="00CA4501" w:rsidRDefault="00CA4501" w:rsidP="00CA4501">
      <w:pPr>
        <w:shd w:val="clear" w:color="auto" w:fill="FFFFFF"/>
        <w:spacing w:line="315" w:lineRule="atLeast"/>
        <w:textAlignment w:val="baseline"/>
        <w:rPr>
          <w:rFonts w:ascii="Arial" w:eastAsia="Times New Roman" w:hAnsi="Arial" w:cs="Arial"/>
          <w:color w:val="2D2D2D"/>
          <w:spacing w:val="2"/>
          <w:sz w:val="21"/>
          <w:szCs w:val="21"/>
          <w:lang w:val="ru-RU"/>
        </w:rPr>
      </w:pPr>
      <w:r w:rsidRPr="00CA4501">
        <w:rPr>
          <w:rFonts w:ascii="Arial" w:eastAsia="Times New Roman" w:hAnsi="Arial" w:cs="Arial"/>
          <w:color w:val="2D2D2D"/>
          <w:spacing w:val="2"/>
          <w:sz w:val="21"/>
          <w:szCs w:val="21"/>
          <w:lang w:val="ru-RU"/>
        </w:rPr>
        <w:br/>
        <w:t>Сведения о расходах по мерам защиты (расшифровка граф 6 и 8 настоящих Сведений о расходах):</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1.</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2.</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Компетентный орган</w:t>
      </w:r>
      <w:r w:rsidRPr="00CA4501">
        <w:rPr>
          <w:rFonts w:ascii="Arial" w:eastAsia="Times New Roman" w:hAnsi="Arial" w:cs="Arial"/>
          <w:color w:val="2D2D2D"/>
          <w:spacing w:val="2"/>
          <w:sz w:val="21"/>
          <w:szCs w:val="21"/>
          <w:lang w:val="ru-RU"/>
        </w:rPr>
        <w:br/>
        <w:t>запрашиваемой Стороны</w:t>
      </w:r>
      <w:r w:rsidRPr="00CA4501">
        <w:rPr>
          <w:rFonts w:ascii="Arial" w:eastAsia="Times New Roman" w:hAnsi="Arial" w:cs="Arial"/>
          <w:color w:val="2D2D2D"/>
          <w:spacing w:val="2"/>
          <w:sz w:val="21"/>
          <w:szCs w:val="21"/>
          <w:lang w:val="ru-RU"/>
        </w:rPr>
        <w:br/>
      </w:r>
      <w:r w:rsidRPr="00CA4501">
        <w:rPr>
          <w:rFonts w:ascii="Arial" w:eastAsia="Times New Roman" w:hAnsi="Arial" w:cs="Arial"/>
          <w:color w:val="2D2D2D"/>
          <w:spacing w:val="2"/>
          <w:sz w:val="21"/>
          <w:szCs w:val="21"/>
          <w:lang w:val="ru-RU"/>
        </w:rPr>
        <w:br/>
        <w:t>Примечание. Сведения в графе 9 отражаются с детализацией по годам, кварталам (и по другим показателям).</w:t>
      </w:r>
    </w:p>
    <w:p w:rsidR="00C6111C" w:rsidRPr="00CA4501" w:rsidRDefault="00C6111C">
      <w:pPr>
        <w:rPr>
          <w:lang w:val="ru-RU"/>
        </w:rPr>
      </w:pPr>
      <w:bookmarkStart w:id="0" w:name="_GoBack"/>
      <w:bookmarkEnd w:id="0"/>
    </w:p>
    <w:sectPr w:rsidR="00C6111C" w:rsidRPr="00CA4501"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01"/>
    <w:rsid w:val="00185048"/>
    <w:rsid w:val="00C6111C"/>
    <w:rsid w:val="00CA4501"/>
    <w:rsid w:val="00E17960"/>
    <w:rsid w:val="00F6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827BD-2CBD-4AF6-AB26-13D4527D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4501"/>
    <w:pPr>
      <w:spacing w:before="100" w:beforeAutospacing="1" w:after="100" w:afterAutospacing="1"/>
      <w:outlineLvl w:val="0"/>
    </w:pPr>
    <w:rPr>
      <w:rFonts w:eastAsia="Times New Roman" w:cs="Times New Roman"/>
      <w:b/>
      <w:bCs/>
      <w:kern w:val="36"/>
      <w:sz w:val="48"/>
      <w:szCs w:val="48"/>
      <w:lang w:val="en-US"/>
    </w:rPr>
  </w:style>
  <w:style w:type="paragraph" w:styleId="Heading2">
    <w:name w:val="heading 2"/>
    <w:basedOn w:val="Normal"/>
    <w:link w:val="Heading2Char"/>
    <w:uiPriority w:val="9"/>
    <w:qFormat/>
    <w:rsid w:val="00CA4501"/>
    <w:pPr>
      <w:spacing w:before="100" w:beforeAutospacing="1" w:after="100" w:afterAutospacing="1"/>
      <w:outlineLvl w:val="1"/>
    </w:pPr>
    <w:rPr>
      <w:rFonts w:eastAsia="Times New Roman" w:cs="Times New Roman"/>
      <w:b/>
      <w:bCs/>
      <w:sz w:val="36"/>
      <w:szCs w:val="36"/>
      <w:lang w:val="en-US"/>
    </w:rPr>
  </w:style>
  <w:style w:type="paragraph" w:styleId="Heading3">
    <w:name w:val="heading 3"/>
    <w:basedOn w:val="Normal"/>
    <w:link w:val="Heading3Char"/>
    <w:uiPriority w:val="9"/>
    <w:qFormat/>
    <w:rsid w:val="00CA4501"/>
    <w:pPr>
      <w:spacing w:before="100" w:beforeAutospacing="1" w:after="100" w:afterAutospacing="1"/>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501"/>
    <w:rPr>
      <w:rFonts w:eastAsia="Times New Roman" w:cs="Times New Roman"/>
      <w:b/>
      <w:bCs/>
      <w:kern w:val="36"/>
      <w:sz w:val="48"/>
      <w:szCs w:val="48"/>
      <w:lang w:val="en-US"/>
    </w:rPr>
  </w:style>
  <w:style w:type="character" w:customStyle="1" w:styleId="Heading2Char">
    <w:name w:val="Heading 2 Char"/>
    <w:basedOn w:val="DefaultParagraphFont"/>
    <w:link w:val="Heading2"/>
    <w:uiPriority w:val="9"/>
    <w:rsid w:val="00CA4501"/>
    <w:rPr>
      <w:rFonts w:eastAsia="Times New Roman" w:cs="Times New Roman"/>
      <w:b/>
      <w:bCs/>
      <w:sz w:val="36"/>
      <w:szCs w:val="36"/>
      <w:lang w:val="en-US"/>
    </w:rPr>
  </w:style>
  <w:style w:type="character" w:customStyle="1" w:styleId="Heading3Char">
    <w:name w:val="Heading 3 Char"/>
    <w:basedOn w:val="DefaultParagraphFont"/>
    <w:link w:val="Heading3"/>
    <w:uiPriority w:val="9"/>
    <w:rsid w:val="00CA4501"/>
    <w:rPr>
      <w:rFonts w:eastAsia="Times New Roman" w:cs="Times New Roman"/>
      <w:b/>
      <w:bCs/>
      <w:sz w:val="27"/>
      <w:szCs w:val="27"/>
      <w:lang w:val="en-US"/>
    </w:rPr>
  </w:style>
  <w:style w:type="paragraph" w:customStyle="1" w:styleId="formattext">
    <w:name w:val="formattext"/>
    <w:basedOn w:val="Normal"/>
    <w:rsid w:val="00CA4501"/>
    <w:pPr>
      <w:spacing w:before="100" w:beforeAutospacing="1" w:after="100" w:afterAutospacing="1"/>
    </w:pPr>
    <w:rPr>
      <w:rFonts w:eastAsia="Times New Roman" w:cs="Times New Roman"/>
      <w:szCs w:val="24"/>
      <w:lang w:val="en-US"/>
    </w:rPr>
  </w:style>
  <w:style w:type="paragraph" w:customStyle="1" w:styleId="headertext">
    <w:name w:val="headertext"/>
    <w:basedOn w:val="Normal"/>
    <w:rsid w:val="00CA4501"/>
    <w:pPr>
      <w:spacing w:before="100" w:beforeAutospacing="1" w:after="100" w:afterAutospacing="1"/>
    </w:pPr>
    <w:rPr>
      <w:rFonts w:eastAsia="Times New Roman" w:cs="Times New Roman"/>
      <w:szCs w:val="24"/>
      <w:lang w:val="en-US"/>
    </w:rPr>
  </w:style>
  <w:style w:type="character" w:styleId="Hyperlink">
    <w:name w:val="Hyperlink"/>
    <w:basedOn w:val="DefaultParagraphFont"/>
    <w:uiPriority w:val="99"/>
    <w:semiHidden/>
    <w:unhideWhenUsed/>
    <w:rsid w:val="00CA4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028641">
      <w:bodyDiv w:val="1"/>
      <w:marLeft w:val="0"/>
      <w:marRight w:val="0"/>
      <w:marTop w:val="0"/>
      <w:marBottom w:val="0"/>
      <w:divBdr>
        <w:top w:val="none" w:sz="0" w:space="0" w:color="auto"/>
        <w:left w:val="none" w:sz="0" w:space="0" w:color="auto"/>
        <w:bottom w:val="none" w:sz="0" w:space="0" w:color="auto"/>
        <w:right w:val="none" w:sz="0" w:space="0" w:color="auto"/>
      </w:divBdr>
      <w:divsChild>
        <w:div w:id="634331486">
          <w:marLeft w:val="0"/>
          <w:marRight w:val="0"/>
          <w:marTop w:val="0"/>
          <w:marBottom w:val="0"/>
          <w:divBdr>
            <w:top w:val="none" w:sz="0" w:space="0" w:color="auto"/>
            <w:left w:val="none" w:sz="0" w:space="0" w:color="auto"/>
            <w:bottom w:val="none" w:sz="0" w:space="0" w:color="auto"/>
            <w:right w:val="none" w:sz="0" w:space="0" w:color="auto"/>
          </w:divBdr>
          <w:divsChild>
            <w:div w:id="769158402">
              <w:marLeft w:val="0"/>
              <w:marRight w:val="0"/>
              <w:marTop w:val="0"/>
              <w:marBottom w:val="0"/>
              <w:divBdr>
                <w:top w:val="none" w:sz="0" w:space="0" w:color="auto"/>
                <w:left w:val="none" w:sz="0" w:space="0" w:color="auto"/>
                <w:bottom w:val="none" w:sz="0" w:space="0" w:color="auto"/>
                <w:right w:val="none" w:sz="0" w:space="0" w:color="auto"/>
              </w:divBdr>
            </w:div>
            <w:div w:id="1325619970">
              <w:marLeft w:val="0"/>
              <w:marRight w:val="0"/>
              <w:marTop w:val="0"/>
              <w:marBottom w:val="0"/>
              <w:divBdr>
                <w:top w:val="inset" w:sz="2" w:space="0" w:color="auto"/>
                <w:left w:val="inset" w:sz="2" w:space="1" w:color="auto"/>
                <w:bottom w:val="inset" w:sz="2" w:space="0" w:color="auto"/>
                <w:right w:val="inset" w:sz="2" w:space="1" w:color="auto"/>
              </w:divBdr>
            </w:div>
            <w:div w:id="1841314626">
              <w:marLeft w:val="0"/>
              <w:marRight w:val="0"/>
              <w:marTop w:val="0"/>
              <w:marBottom w:val="0"/>
              <w:divBdr>
                <w:top w:val="none" w:sz="0" w:space="0" w:color="auto"/>
                <w:left w:val="none" w:sz="0" w:space="0" w:color="auto"/>
                <w:bottom w:val="none" w:sz="0" w:space="0" w:color="auto"/>
                <w:right w:val="none" w:sz="0" w:space="0" w:color="auto"/>
              </w:divBdr>
            </w:div>
            <w:div w:id="186599262">
              <w:marLeft w:val="0"/>
              <w:marRight w:val="0"/>
              <w:marTop w:val="0"/>
              <w:marBottom w:val="0"/>
              <w:divBdr>
                <w:top w:val="none" w:sz="0" w:space="0" w:color="auto"/>
                <w:left w:val="none" w:sz="0" w:space="0" w:color="auto"/>
                <w:bottom w:val="none" w:sz="0" w:space="0" w:color="auto"/>
                <w:right w:val="none" w:sz="0" w:space="0" w:color="auto"/>
              </w:divBdr>
            </w:div>
            <w:div w:id="1859195355">
              <w:marLeft w:val="0"/>
              <w:marRight w:val="0"/>
              <w:marTop w:val="0"/>
              <w:marBottom w:val="0"/>
              <w:divBdr>
                <w:top w:val="none" w:sz="0" w:space="0" w:color="auto"/>
                <w:left w:val="none" w:sz="0" w:space="0" w:color="auto"/>
                <w:bottom w:val="none" w:sz="0" w:space="0" w:color="auto"/>
                <w:right w:val="none" w:sz="0" w:space="0" w:color="auto"/>
              </w:divBdr>
            </w:div>
            <w:div w:id="620764297">
              <w:marLeft w:val="0"/>
              <w:marRight w:val="0"/>
              <w:marTop w:val="0"/>
              <w:marBottom w:val="0"/>
              <w:divBdr>
                <w:top w:val="none" w:sz="0" w:space="0" w:color="auto"/>
                <w:left w:val="none" w:sz="0" w:space="0" w:color="auto"/>
                <w:bottom w:val="none" w:sz="0" w:space="0" w:color="auto"/>
                <w:right w:val="none" w:sz="0" w:space="0" w:color="auto"/>
              </w:divBdr>
            </w:div>
            <w:div w:id="45881796">
              <w:marLeft w:val="0"/>
              <w:marRight w:val="0"/>
              <w:marTop w:val="0"/>
              <w:marBottom w:val="0"/>
              <w:divBdr>
                <w:top w:val="none" w:sz="0" w:space="0" w:color="auto"/>
                <w:left w:val="none" w:sz="0" w:space="0" w:color="auto"/>
                <w:bottom w:val="none" w:sz="0" w:space="0" w:color="auto"/>
                <w:right w:val="none" w:sz="0" w:space="0" w:color="auto"/>
              </w:divBdr>
            </w:div>
            <w:div w:id="130241960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1183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2111832" TargetMode="External"/><Relationship Id="rId12" Type="http://schemas.openxmlformats.org/officeDocument/2006/relationships/hyperlink" Target="http://docs.cntd.ru/document/9021118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11832" TargetMode="External"/><Relationship Id="rId11" Type="http://schemas.openxmlformats.org/officeDocument/2006/relationships/hyperlink" Target="http://docs.cntd.ru/document/902111832" TargetMode="External"/><Relationship Id="rId5" Type="http://schemas.openxmlformats.org/officeDocument/2006/relationships/hyperlink" Target="http://docs.cntd.ru/document/902111832" TargetMode="External"/><Relationship Id="rId10" Type="http://schemas.openxmlformats.org/officeDocument/2006/relationships/hyperlink" Target="http://docs.cntd.ru/document/902111832" TargetMode="External"/><Relationship Id="rId4" Type="http://schemas.openxmlformats.org/officeDocument/2006/relationships/hyperlink" Target="http://docs.cntd.ru/document/902111832" TargetMode="External"/><Relationship Id="rId9" Type="http://schemas.openxmlformats.org/officeDocument/2006/relationships/hyperlink" Target="http://docs.cntd.ru/document/9021118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1985</Words>
  <Characters>11319</Characters>
  <Application>Microsoft Office Word</Application>
  <DocSecurity>0</DocSecurity>
  <Lines>94</Lines>
  <Paragraphs>26</Paragraphs>
  <ScaleCrop>false</ScaleCrop>
  <Company>OSCE</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Fayzullo Nasimov</dc:creator>
  <cp:keywords/>
  <dc:description/>
  <cp:lastModifiedBy>Fayzullo Nasimov</cp:lastModifiedBy>
  <cp:revision>2</cp:revision>
  <dcterms:created xsi:type="dcterms:W3CDTF">2020-03-05T06:51:00Z</dcterms:created>
  <dcterms:modified xsi:type="dcterms:W3CDTF">2020-03-05T06:51:00Z</dcterms:modified>
</cp:coreProperties>
</file>